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987" w:rsidRDefault="000F3987" w:rsidP="000F3987">
      <w:pPr>
        <w:pStyle w:val="Zhlav"/>
        <w:widowControl w:val="0"/>
        <w:pBdr>
          <w:bottom w:val="single" w:sz="12" w:space="1" w:color="auto"/>
        </w:pBdr>
        <w:tabs>
          <w:tab w:val="clear" w:pos="4536"/>
          <w:tab w:val="clear" w:pos="9072"/>
        </w:tabs>
        <w:rPr>
          <w:sz w:val="24"/>
        </w:rPr>
      </w:pPr>
    </w:p>
    <w:p w:rsidR="000F3987" w:rsidRDefault="00470FBC" w:rsidP="000F3987">
      <w:pPr>
        <w:pStyle w:val="Zhlav"/>
        <w:widowControl w:val="0"/>
        <w:pBdr>
          <w:bottom w:val="single" w:sz="12" w:space="1" w:color="auto"/>
        </w:pBdr>
        <w:tabs>
          <w:tab w:val="clear" w:pos="4536"/>
          <w:tab w:val="clear" w:pos="9072"/>
        </w:tabs>
        <w:jc w:val="center"/>
        <w:rPr>
          <w:b/>
          <w:bCs/>
          <w:sz w:val="24"/>
        </w:rPr>
      </w:pPr>
      <w:r>
        <w:rPr>
          <w:b/>
          <w:sz w:val="24"/>
        </w:rPr>
        <w:t xml:space="preserve">Obec </w:t>
      </w:r>
      <w:proofErr w:type="spellStart"/>
      <w:r w:rsidR="004553F1">
        <w:rPr>
          <w:b/>
          <w:sz w:val="24"/>
        </w:rPr>
        <w:t>Lipí</w:t>
      </w:r>
      <w:proofErr w:type="spellEnd"/>
      <w:r>
        <w:rPr>
          <w:b/>
          <w:sz w:val="24"/>
        </w:rPr>
        <w:t xml:space="preserve">, </w:t>
      </w:r>
      <w:proofErr w:type="spellStart"/>
      <w:r w:rsidR="004553F1">
        <w:rPr>
          <w:b/>
          <w:sz w:val="24"/>
        </w:rPr>
        <w:t>Lipí</w:t>
      </w:r>
      <w:proofErr w:type="spellEnd"/>
      <w:r w:rsidR="004553F1">
        <w:rPr>
          <w:b/>
          <w:sz w:val="24"/>
        </w:rPr>
        <w:t xml:space="preserve"> 28, </w:t>
      </w:r>
      <w:proofErr w:type="gramStart"/>
      <w:r>
        <w:rPr>
          <w:b/>
          <w:sz w:val="24"/>
        </w:rPr>
        <w:t xml:space="preserve">373 84  </w:t>
      </w:r>
      <w:proofErr w:type="spellStart"/>
      <w:r>
        <w:rPr>
          <w:b/>
          <w:sz w:val="24"/>
        </w:rPr>
        <w:t>Dubné</w:t>
      </w:r>
      <w:proofErr w:type="spellEnd"/>
      <w:proofErr w:type="gramEnd"/>
      <w:r>
        <w:rPr>
          <w:b/>
          <w:sz w:val="24"/>
        </w:rPr>
        <w:t xml:space="preserve"> </w:t>
      </w:r>
    </w:p>
    <w:p w:rsidR="000F3987" w:rsidRDefault="00470FBC" w:rsidP="000F3987">
      <w:pPr>
        <w:pStyle w:val="Zhlav"/>
        <w:widowControl w:val="0"/>
        <w:tabs>
          <w:tab w:val="clear" w:pos="4536"/>
          <w:tab w:val="clear" w:pos="9072"/>
        </w:tabs>
      </w:pPr>
      <w:r>
        <w:t>IČO: 00</w:t>
      </w:r>
      <w:r w:rsidR="004553F1">
        <w:t>245160</w:t>
      </w:r>
    </w:p>
    <w:p w:rsidR="000F3987" w:rsidRDefault="000F3987" w:rsidP="000F3987">
      <w:pPr>
        <w:pStyle w:val="Zhlav"/>
        <w:widowControl w:val="0"/>
        <w:tabs>
          <w:tab w:val="clear" w:pos="4536"/>
          <w:tab w:val="clear" w:pos="9072"/>
        </w:tabs>
      </w:pPr>
    </w:p>
    <w:p w:rsidR="000F3987" w:rsidRDefault="000F3987" w:rsidP="000F3987">
      <w:pPr>
        <w:pStyle w:val="Zhlav"/>
        <w:widowControl w:val="0"/>
        <w:tabs>
          <w:tab w:val="clear" w:pos="4536"/>
          <w:tab w:val="clear" w:pos="9072"/>
        </w:tabs>
        <w:jc w:val="right"/>
        <w:rPr>
          <w:b/>
          <w:bCs/>
          <w:sz w:val="28"/>
        </w:rPr>
      </w:pPr>
      <w:r>
        <w:rPr>
          <w:b/>
          <w:bCs/>
          <w:sz w:val="28"/>
        </w:rPr>
        <w:t xml:space="preserve">Vnitřní směrnice č. 1/2014 </w:t>
      </w:r>
    </w:p>
    <w:p w:rsidR="000F3987" w:rsidRPr="00516459" w:rsidRDefault="000F3987" w:rsidP="000F3987">
      <w:pPr>
        <w:pStyle w:val="Zhlav"/>
        <w:widowControl w:val="0"/>
        <w:tabs>
          <w:tab w:val="clear" w:pos="4536"/>
          <w:tab w:val="clear" w:pos="9072"/>
        </w:tabs>
        <w:rPr>
          <w:rFonts w:ascii="Arial" w:hAnsi="Arial" w:cs="Arial"/>
          <w:b/>
          <w:snapToGrid w:val="0"/>
          <w:color w:val="000000"/>
          <w:sz w:val="24"/>
        </w:rPr>
      </w:pPr>
    </w:p>
    <w:p w:rsidR="000F3987" w:rsidRDefault="000F3987" w:rsidP="000F3987">
      <w:pPr>
        <w:widowControl w:val="0"/>
        <w:spacing w:after="0" w:line="240" w:lineRule="auto"/>
        <w:jc w:val="center"/>
        <w:rPr>
          <w:rFonts w:ascii="Arial" w:hAnsi="Arial" w:cs="Arial"/>
          <w:b/>
          <w:sz w:val="28"/>
          <w:szCs w:val="28"/>
        </w:rPr>
      </w:pPr>
      <w:r w:rsidRPr="00516459">
        <w:rPr>
          <w:rFonts w:ascii="Arial" w:hAnsi="Arial" w:cs="Arial"/>
          <w:b/>
          <w:sz w:val="28"/>
          <w:szCs w:val="28"/>
        </w:rPr>
        <w:t>Prováděcí směrnice k Vyhlášce č. 220/2013 o požadavcích na schvalování účetních závěrek některých vybraných účetních jednotek</w:t>
      </w:r>
    </w:p>
    <w:p w:rsidR="000F3987" w:rsidRDefault="000F3987" w:rsidP="000F3987">
      <w:pPr>
        <w:widowControl w:val="0"/>
        <w:spacing w:after="0" w:line="240" w:lineRule="auto"/>
        <w:jc w:val="center"/>
        <w:rPr>
          <w:rFonts w:ascii="Arial" w:hAnsi="Arial" w:cs="Arial"/>
          <w:b/>
          <w:sz w:val="28"/>
          <w:szCs w:val="28"/>
        </w:rPr>
      </w:pPr>
    </w:p>
    <w:p w:rsidR="000F3987" w:rsidRDefault="000F3987" w:rsidP="000F3987">
      <w:pPr>
        <w:widowControl w:val="0"/>
        <w:spacing w:after="0" w:line="240" w:lineRule="auto"/>
        <w:ind w:left="505"/>
        <w:jc w:val="center"/>
        <w:rPr>
          <w:rFonts w:ascii="Arial" w:hAnsi="Arial" w:cs="Arial"/>
          <w:b/>
          <w:sz w:val="28"/>
          <w:szCs w:val="28"/>
        </w:rPr>
      </w:pPr>
      <w:r>
        <w:rPr>
          <w:rFonts w:ascii="Arial" w:hAnsi="Arial" w:cs="Arial"/>
          <w:b/>
          <w:sz w:val="28"/>
          <w:szCs w:val="28"/>
        </w:rPr>
        <w:t>Obecná ustanovení</w:t>
      </w:r>
    </w:p>
    <w:p w:rsidR="000F3987" w:rsidRPr="00516459" w:rsidRDefault="000F3987" w:rsidP="000F3987">
      <w:pPr>
        <w:pStyle w:val="Nadpis1"/>
        <w:keepNext w:val="0"/>
        <w:widowControl w:val="0"/>
        <w:numPr>
          <w:ilvl w:val="0"/>
          <w:numId w:val="2"/>
        </w:numPr>
        <w:spacing w:after="0"/>
        <w:jc w:val="both"/>
        <w:rPr>
          <w:rFonts w:ascii="Arial" w:hAnsi="Arial" w:cs="Arial"/>
          <w:b w:val="0"/>
          <w:caps w:val="0"/>
          <w:noProof w:val="0"/>
          <w:sz w:val="24"/>
          <w:szCs w:val="24"/>
        </w:rPr>
      </w:pPr>
      <w:r w:rsidRPr="00516459">
        <w:rPr>
          <w:rFonts w:ascii="Arial" w:hAnsi="Arial" w:cs="Arial"/>
          <w:b w:val="0"/>
          <w:caps w:val="0"/>
          <w:noProof w:val="0"/>
          <w:sz w:val="24"/>
          <w:szCs w:val="24"/>
        </w:rPr>
        <w:t>Směrnice se vydává k zabezpečení úkolů stanovený</w:t>
      </w:r>
      <w:r>
        <w:rPr>
          <w:rFonts w:ascii="Arial" w:hAnsi="Arial" w:cs="Arial"/>
          <w:b w:val="0"/>
          <w:caps w:val="0"/>
          <w:noProof w:val="0"/>
          <w:sz w:val="24"/>
          <w:szCs w:val="24"/>
        </w:rPr>
        <w:t>ch vyhláškou č. 220/2013 Sb., o </w:t>
      </w:r>
      <w:r w:rsidRPr="00516459">
        <w:rPr>
          <w:rFonts w:ascii="Arial" w:hAnsi="Arial" w:cs="Arial"/>
          <w:b w:val="0"/>
          <w:caps w:val="0"/>
          <w:noProof w:val="0"/>
          <w:sz w:val="24"/>
          <w:szCs w:val="24"/>
        </w:rPr>
        <w:t>požadavcích na schvalování účetních závěrek některých vybraných účetních jednotek, ze dne 22. 07. 201</w:t>
      </w:r>
      <w:r w:rsidR="007E0EBA">
        <w:rPr>
          <w:rFonts w:ascii="Arial" w:hAnsi="Arial" w:cs="Arial"/>
          <w:b w:val="0"/>
          <w:caps w:val="0"/>
          <w:noProof w:val="0"/>
          <w:sz w:val="24"/>
          <w:szCs w:val="24"/>
        </w:rPr>
        <w:t xml:space="preserve">3. Vydáním vyhlášky se naplňuje </w:t>
      </w:r>
      <w:r w:rsidRPr="00516459">
        <w:rPr>
          <w:rFonts w:ascii="Arial" w:hAnsi="Arial" w:cs="Arial"/>
          <w:b w:val="0"/>
          <w:caps w:val="0"/>
          <w:noProof w:val="0"/>
          <w:sz w:val="24"/>
          <w:szCs w:val="24"/>
        </w:rPr>
        <w:t xml:space="preserve">ustanovení § 4 odst. 8 písm. w) zákona č. 563/1991 Sb., o účetnictví, v platném znění. </w:t>
      </w:r>
    </w:p>
    <w:p w:rsidR="000F3987" w:rsidRPr="00516459" w:rsidRDefault="000F3987" w:rsidP="000F3987">
      <w:pPr>
        <w:pStyle w:val="Nadpis1"/>
        <w:keepNext w:val="0"/>
        <w:widowControl w:val="0"/>
        <w:numPr>
          <w:ilvl w:val="0"/>
          <w:numId w:val="2"/>
        </w:numPr>
        <w:spacing w:after="0"/>
        <w:jc w:val="both"/>
        <w:rPr>
          <w:rFonts w:ascii="Arial" w:hAnsi="Arial" w:cs="Arial"/>
          <w:b w:val="0"/>
          <w:caps w:val="0"/>
          <w:noProof w:val="0"/>
          <w:sz w:val="24"/>
          <w:szCs w:val="24"/>
        </w:rPr>
      </w:pPr>
      <w:r w:rsidRPr="00516459">
        <w:rPr>
          <w:rFonts w:ascii="Arial" w:hAnsi="Arial" w:cs="Arial"/>
          <w:b w:val="0"/>
          <w:caps w:val="0"/>
          <w:noProof w:val="0"/>
          <w:sz w:val="24"/>
          <w:szCs w:val="24"/>
        </w:rPr>
        <w:t>Povinnost schvalovat účetní závěrku je vymezena zákonem č. 239/2012 Sb., kterým se mění zejména zákon č. 563/1991 Sb., o účetnic</w:t>
      </w:r>
      <w:r>
        <w:rPr>
          <w:rFonts w:ascii="Arial" w:hAnsi="Arial" w:cs="Arial"/>
          <w:b w:val="0"/>
          <w:caps w:val="0"/>
          <w:noProof w:val="0"/>
          <w:sz w:val="24"/>
          <w:szCs w:val="24"/>
        </w:rPr>
        <w:t>tví, a zákon č. 128/2000 Sb., o </w:t>
      </w:r>
      <w:r w:rsidRPr="00516459">
        <w:rPr>
          <w:rFonts w:ascii="Arial" w:hAnsi="Arial" w:cs="Arial"/>
          <w:b w:val="0"/>
          <w:caps w:val="0"/>
          <w:noProof w:val="0"/>
          <w:sz w:val="24"/>
          <w:szCs w:val="24"/>
        </w:rPr>
        <w:t xml:space="preserve">obcích (obecní zřízení), oba v platném znění.  </w:t>
      </w:r>
    </w:p>
    <w:p w:rsidR="000F3987" w:rsidRDefault="000F3987" w:rsidP="000F3987">
      <w:pPr>
        <w:pStyle w:val="Nadpis1"/>
        <w:keepNext w:val="0"/>
        <w:widowControl w:val="0"/>
        <w:numPr>
          <w:ilvl w:val="0"/>
          <w:numId w:val="0"/>
        </w:numPr>
        <w:spacing w:after="0"/>
        <w:ind w:left="4253"/>
        <w:jc w:val="both"/>
        <w:rPr>
          <w:rFonts w:ascii="Arial" w:hAnsi="Arial" w:cs="Arial"/>
          <w:b w:val="0"/>
          <w:caps w:val="0"/>
          <w:sz w:val="24"/>
          <w:szCs w:val="24"/>
        </w:rPr>
      </w:pPr>
    </w:p>
    <w:p w:rsidR="000F3987" w:rsidRPr="00516459" w:rsidRDefault="000F3987" w:rsidP="000F3987">
      <w:pPr>
        <w:pStyle w:val="Nadpis1"/>
        <w:keepNext w:val="0"/>
        <w:widowControl w:val="0"/>
        <w:numPr>
          <w:ilvl w:val="0"/>
          <w:numId w:val="0"/>
        </w:numPr>
        <w:spacing w:after="0"/>
        <w:ind w:left="4253"/>
        <w:jc w:val="both"/>
        <w:rPr>
          <w:rFonts w:ascii="Arial" w:hAnsi="Arial" w:cs="Arial"/>
          <w:b w:val="0"/>
          <w:caps w:val="0"/>
          <w:sz w:val="24"/>
          <w:szCs w:val="24"/>
        </w:rPr>
      </w:pPr>
    </w:p>
    <w:p w:rsidR="000F3987" w:rsidRPr="00516459" w:rsidRDefault="000F3987" w:rsidP="000F3987">
      <w:pPr>
        <w:pStyle w:val="Nadpis1"/>
        <w:keepNext w:val="0"/>
        <w:widowControl w:val="0"/>
        <w:numPr>
          <w:ilvl w:val="0"/>
          <w:numId w:val="0"/>
        </w:numPr>
        <w:spacing w:after="0"/>
        <w:rPr>
          <w:rFonts w:ascii="Arial" w:hAnsi="Arial" w:cs="Arial"/>
          <w:caps w:val="0"/>
          <w:noProof w:val="0"/>
          <w:sz w:val="28"/>
          <w:szCs w:val="28"/>
        </w:rPr>
      </w:pPr>
      <w:r w:rsidRPr="00516459">
        <w:rPr>
          <w:rFonts w:ascii="Arial" w:hAnsi="Arial" w:cs="Arial"/>
          <w:caps w:val="0"/>
          <w:noProof w:val="0"/>
          <w:sz w:val="28"/>
          <w:szCs w:val="28"/>
        </w:rPr>
        <w:t xml:space="preserve">Cíl směrnice </w:t>
      </w:r>
    </w:p>
    <w:p w:rsidR="000F3987" w:rsidRPr="00516459" w:rsidRDefault="000F3987" w:rsidP="000F3987">
      <w:pPr>
        <w:pStyle w:val="Nadpis1"/>
        <w:keepNext w:val="0"/>
        <w:widowControl w:val="0"/>
        <w:numPr>
          <w:ilvl w:val="0"/>
          <w:numId w:val="0"/>
        </w:numPr>
        <w:spacing w:after="0"/>
        <w:jc w:val="both"/>
        <w:rPr>
          <w:rFonts w:ascii="Arial" w:hAnsi="Arial" w:cs="Arial"/>
          <w:caps w:val="0"/>
          <w:noProof w:val="0"/>
          <w:sz w:val="24"/>
          <w:szCs w:val="24"/>
        </w:rPr>
      </w:pPr>
      <w:r w:rsidRPr="00516459">
        <w:rPr>
          <w:rFonts w:ascii="Arial" w:hAnsi="Arial" w:cs="Arial"/>
          <w:caps w:val="0"/>
          <w:noProof w:val="0"/>
          <w:sz w:val="24"/>
          <w:szCs w:val="24"/>
        </w:rPr>
        <w:t xml:space="preserve">Cílem směrnice je: </w:t>
      </w:r>
    </w:p>
    <w:p w:rsidR="000F3987" w:rsidRPr="00516459" w:rsidRDefault="000F3987" w:rsidP="000F3987">
      <w:pPr>
        <w:pStyle w:val="Nadpis1"/>
        <w:keepNext w:val="0"/>
        <w:widowControl w:val="0"/>
        <w:numPr>
          <w:ilvl w:val="0"/>
          <w:numId w:val="3"/>
        </w:numPr>
        <w:spacing w:after="0"/>
        <w:jc w:val="both"/>
        <w:rPr>
          <w:rFonts w:ascii="Arial" w:hAnsi="Arial" w:cs="Arial"/>
          <w:b w:val="0"/>
          <w:caps w:val="0"/>
          <w:noProof w:val="0"/>
          <w:sz w:val="24"/>
          <w:szCs w:val="24"/>
        </w:rPr>
      </w:pPr>
      <w:r w:rsidRPr="00516459">
        <w:rPr>
          <w:rFonts w:ascii="Arial" w:hAnsi="Arial" w:cs="Arial"/>
          <w:b w:val="0"/>
          <w:caps w:val="0"/>
          <w:noProof w:val="0"/>
          <w:sz w:val="24"/>
          <w:szCs w:val="24"/>
        </w:rPr>
        <w:t>Sjednocení formálních postupů a obsahu podkladů pro schválení účetní závěrky.</w:t>
      </w:r>
    </w:p>
    <w:p w:rsidR="000F3987" w:rsidRPr="00516459" w:rsidRDefault="000F3987" w:rsidP="000F3987">
      <w:pPr>
        <w:pStyle w:val="Nadpis1"/>
        <w:keepNext w:val="0"/>
        <w:widowControl w:val="0"/>
        <w:numPr>
          <w:ilvl w:val="0"/>
          <w:numId w:val="3"/>
        </w:numPr>
        <w:spacing w:after="0"/>
        <w:jc w:val="both"/>
        <w:rPr>
          <w:rFonts w:ascii="Arial" w:hAnsi="Arial" w:cs="Arial"/>
          <w:b w:val="0"/>
          <w:caps w:val="0"/>
          <w:noProof w:val="0"/>
          <w:sz w:val="24"/>
          <w:szCs w:val="24"/>
        </w:rPr>
      </w:pPr>
      <w:r w:rsidRPr="00516459">
        <w:rPr>
          <w:rFonts w:ascii="Arial" w:hAnsi="Arial" w:cs="Arial"/>
          <w:b w:val="0"/>
          <w:caps w:val="0"/>
          <w:noProof w:val="0"/>
          <w:sz w:val="24"/>
          <w:szCs w:val="24"/>
        </w:rPr>
        <w:t>Schválení účetní závěrky, která se stává veřejným dokumentem.</w:t>
      </w:r>
    </w:p>
    <w:p w:rsidR="000F3987" w:rsidRPr="00516459" w:rsidRDefault="000F3987" w:rsidP="000F3987">
      <w:pPr>
        <w:pStyle w:val="Nadpis1"/>
        <w:keepNext w:val="0"/>
        <w:widowControl w:val="0"/>
        <w:numPr>
          <w:ilvl w:val="0"/>
          <w:numId w:val="3"/>
        </w:numPr>
        <w:spacing w:after="0"/>
        <w:jc w:val="both"/>
        <w:rPr>
          <w:rFonts w:ascii="Arial" w:hAnsi="Arial" w:cs="Arial"/>
          <w:b w:val="0"/>
          <w:caps w:val="0"/>
          <w:noProof w:val="0"/>
          <w:sz w:val="24"/>
          <w:szCs w:val="24"/>
        </w:rPr>
      </w:pPr>
      <w:r w:rsidRPr="00516459">
        <w:rPr>
          <w:rFonts w:ascii="Arial" w:hAnsi="Arial" w:cs="Arial"/>
          <w:b w:val="0"/>
          <w:caps w:val="0"/>
          <w:noProof w:val="0"/>
          <w:sz w:val="24"/>
          <w:szCs w:val="24"/>
        </w:rPr>
        <w:t xml:space="preserve">Průběžné posuzování úplnosti, průkaznosti účetnictví a vyhodnocení předvídatelných rizik a ztrát s cílem zajistit věrný a poctivý obraz předmětu účetnictví a finanční situace účetní jednotky. </w:t>
      </w:r>
    </w:p>
    <w:p w:rsidR="000F3987" w:rsidRPr="00516459" w:rsidRDefault="000F3987" w:rsidP="000F3987">
      <w:pPr>
        <w:pStyle w:val="Nadpis1"/>
        <w:keepNext w:val="0"/>
        <w:widowControl w:val="0"/>
        <w:numPr>
          <w:ilvl w:val="0"/>
          <w:numId w:val="3"/>
        </w:numPr>
        <w:spacing w:after="0"/>
        <w:jc w:val="both"/>
        <w:rPr>
          <w:rFonts w:ascii="Arial" w:hAnsi="Arial" w:cs="Arial"/>
          <w:b w:val="0"/>
          <w:caps w:val="0"/>
          <w:noProof w:val="0"/>
          <w:sz w:val="24"/>
          <w:szCs w:val="24"/>
        </w:rPr>
      </w:pPr>
      <w:r w:rsidRPr="00516459">
        <w:rPr>
          <w:rFonts w:ascii="Arial" w:hAnsi="Arial" w:cs="Arial"/>
          <w:b w:val="0"/>
          <w:caps w:val="0"/>
          <w:noProof w:val="0"/>
          <w:sz w:val="24"/>
          <w:szCs w:val="24"/>
        </w:rPr>
        <w:t>Organizování činností k zajištění a předán</w:t>
      </w:r>
      <w:r>
        <w:rPr>
          <w:rFonts w:ascii="Arial" w:hAnsi="Arial" w:cs="Arial"/>
          <w:b w:val="0"/>
          <w:caps w:val="0"/>
          <w:noProof w:val="0"/>
          <w:sz w:val="24"/>
          <w:szCs w:val="24"/>
        </w:rPr>
        <w:t>í dokumentů ke schválení úče</w:t>
      </w:r>
      <w:r w:rsidR="0058731B">
        <w:rPr>
          <w:rFonts w:ascii="Arial" w:hAnsi="Arial" w:cs="Arial"/>
          <w:b w:val="0"/>
          <w:caps w:val="0"/>
          <w:noProof w:val="0"/>
          <w:sz w:val="24"/>
          <w:szCs w:val="24"/>
        </w:rPr>
        <w:t>tní závěrky zastupitelstvu obce</w:t>
      </w:r>
      <w:r>
        <w:rPr>
          <w:rFonts w:ascii="Arial" w:hAnsi="Arial" w:cs="Arial"/>
          <w:b w:val="0"/>
          <w:caps w:val="0"/>
          <w:noProof w:val="0"/>
          <w:sz w:val="24"/>
          <w:szCs w:val="24"/>
        </w:rPr>
        <w:t>.</w:t>
      </w:r>
      <w:r w:rsidRPr="00516459">
        <w:rPr>
          <w:rFonts w:ascii="Arial" w:hAnsi="Arial" w:cs="Arial"/>
          <w:b w:val="0"/>
          <w:caps w:val="0"/>
          <w:noProof w:val="0"/>
          <w:sz w:val="24"/>
          <w:szCs w:val="24"/>
        </w:rPr>
        <w:t xml:space="preserve"> </w:t>
      </w:r>
    </w:p>
    <w:p w:rsidR="000F3987" w:rsidRDefault="000F3987" w:rsidP="000F3987">
      <w:pPr>
        <w:pStyle w:val="Nadpis1"/>
        <w:keepNext w:val="0"/>
        <w:widowControl w:val="0"/>
        <w:numPr>
          <w:ilvl w:val="0"/>
          <w:numId w:val="0"/>
        </w:numPr>
        <w:spacing w:after="0"/>
        <w:ind w:left="4253"/>
        <w:jc w:val="both"/>
        <w:rPr>
          <w:rFonts w:ascii="Arial" w:hAnsi="Arial" w:cs="Arial"/>
          <w:b w:val="0"/>
          <w:caps w:val="0"/>
          <w:sz w:val="24"/>
          <w:szCs w:val="24"/>
        </w:rPr>
      </w:pPr>
    </w:p>
    <w:p w:rsidR="000F3987" w:rsidRPr="00516459" w:rsidRDefault="000F3987" w:rsidP="000F3987">
      <w:pPr>
        <w:pStyle w:val="Nadpis1"/>
        <w:keepNext w:val="0"/>
        <w:widowControl w:val="0"/>
        <w:numPr>
          <w:ilvl w:val="0"/>
          <w:numId w:val="0"/>
        </w:numPr>
        <w:spacing w:after="0"/>
        <w:ind w:left="4253"/>
        <w:jc w:val="both"/>
        <w:rPr>
          <w:rFonts w:ascii="Arial" w:hAnsi="Arial" w:cs="Arial"/>
          <w:b w:val="0"/>
          <w:caps w:val="0"/>
          <w:sz w:val="24"/>
          <w:szCs w:val="24"/>
        </w:rPr>
      </w:pPr>
    </w:p>
    <w:p w:rsidR="000F3987" w:rsidRPr="00516459" w:rsidRDefault="000F3987" w:rsidP="000F3987">
      <w:pPr>
        <w:pStyle w:val="Nadpis1"/>
        <w:keepNext w:val="0"/>
        <w:widowControl w:val="0"/>
        <w:numPr>
          <w:ilvl w:val="0"/>
          <w:numId w:val="0"/>
        </w:numPr>
        <w:spacing w:after="0"/>
        <w:rPr>
          <w:rFonts w:ascii="Arial" w:hAnsi="Arial" w:cs="Arial"/>
          <w:caps w:val="0"/>
          <w:noProof w:val="0"/>
          <w:sz w:val="28"/>
          <w:szCs w:val="28"/>
        </w:rPr>
      </w:pPr>
      <w:r>
        <w:rPr>
          <w:rFonts w:ascii="Arial" w:hAnsi="Arial" w:cs="Arial"/>
          <w:caps w:val="0"/>
          <w:noProof w:val="0"/>
          <w:sz w:val="28"/>
          <w:szCs w:val="28"/>
        </w:rPr>
        <w:t xml:space="preserve">Základní pojmy </w:t>
      </w:r>
    </w:p>
    <w:p w:rsidR="000F3987" w:rsidRPr="00516459" w:rsidRDefault="000F3987" w:rsidP="000F3987">
      <w:pPr>
        <w:pStyle w:val="Nadpis1"/>
        <w:keepNext w:val="0"/>
        <w:widowControl w:val="0"/>
        <w:numPr>
          <w:ilvl w:val="0"/>
          <w:numId w:val="0"/>
        </w:numPr>
        <w:spacing w:after="0"/>
        <w:jc w:val="both"/>
        <w:rPr>
          <w:rFonts w:ascii="Arial" w:hAnsi="Arial" w:cs="Arial"/>
          <w:caps w:val="0"/>
          <w:noProof w:val="0"/>
          <w:sz w:val="24"/>
          <w:szCs w:val="24"/>
        </w:rPr>
      </w:pPr>
      <w:r w:rsidRPr="00516459">
        <w:rPr>
          <w:rFonts w:ascii="Arial" w:hAnsi="Arial" w:cs="Arial"/>
          <w:caps w:val="0"/>
          <w:noProof w:val="0"/>
          <w:sz w:val="24"/>
          <w:szCs w:val="24"/>
        </w:rPr>
        <w:t>Pro účely této směrnice se rozumí:</w:t>
      </w:r>
    </w:p>
    <w:p w:rsidR="000F3987" w:rsidRPr="00516459" w:rsidRDefault="000F3987" w:rsidP="000F3987">
      <w:pPr>
        <w:pStyle w:val="Nadpis1"/>
        <w:keepNext w:val="0"/>
        <w:widowControl w:val="0"/>
        <w:numPr>
          <w:ilvl w:val="0"/>
          <w:numId w:val="4"/>
        </w:numPr>
        <w:spacing w:after="0"/>
        <w:jc w:val="both"/>
        <w:rPr>
          <w:rFonts w:ascii="Arial" w:hAnsi="Arial" w:cs="Arial"/>
          <w:b w:val="0"/>
          <w:caps w:val="0"/>
          <w:noProof w:val="0"/>
          <w:sz w:val="24"/>
          <w:szCs w:val="24"/>
        </w:rPr>
      </w:pPr>
      <w:r w:rsidRPr="00516459">
        <w:rPr>
          <w:rFonts w:ascii="Arial" w:hAnsi="Arial" w:cs="Arial"/>
          <w:caps w:val="0"/>
          <w:noProof w:val="0"/>
          <w:sz w:val="24"/>
          <w:szCs w:val="24"/>
        </w:rPr>
        <w:t>Schvalovanou účetní závěrkou</w:t>
      </w:r>
      <w:r w:rsidRPr="00516459">
        <w:rPr>
          <w:rFonts w:ascii="Arial" w:hAnsi="Arial" w:cs="Arial"/>
          <w:b w:val="0"/>
          <w:caps w:val="0"/>
          <w:noProof w:val="0"/>
          <w:sz w:val="24"/>
          <w:szCs w:val="24"/>
        </w:rPr>
        <w:t xml:space="preserve"> </w:t>
      </w:r>
      <w:r w:rsidR="00470FBC">
        <w:rPr>
          <w:rFonts w:ascii="Arial" w:hAnsi="Arial" w:cs="Arial"/>
          <w:b w:val="0"/>
          <w:caps w:val="0"/>
          <w:noProof w:val="0"/>
          <w:sz w:val="24"/>
          <w:szCs w:val="24"/>
        </w:rPr>
        <w:t xml:space="preserve">– účetní závěrka obce </w:t>
      </w:r>
      <w:proofErr w:type="spellStart"/>
      <w:r w:rsidR="004553F1">
        <w:rPr>
          <w:rFonts w:ascii="Arial" w:hAnsi="Arial" w:cs="Arial"/>
          <w:b w:val="0"/>
          <w:caps w:val="0"/>
          <w:noProof w:val="0"/>
          <w:sz w:val="24"/>
          <w:szCs w:val="24"/>
        </w:rPr>
        <w:t>Lipí</w:t>
      </w:r>
      <w:proofErr w:type="spellEnd"/>
      <w:r w:rsidR="00DC7437">
        <w:rPr>
          <w:rFonts w:ascii="Arial" w:hAnsi="Arial" w:cs="Arial"/>
          <w:b w:val="0"/>
          <w:caps w:val="0"/>
          <w:noProof w:val="0"/>
          <w:sz w:val="24"/>
          <w:szCs w:val="24"/>
        </w:rPr>
        <w:t xml:space="preserve"> a její příspěvkové organizace Mateřské škol</w:t>
      </w:r>
      <w:r w:rsidR="004553F1">
        <w:rPr>
          <w:rFonts w:ascii="Arial" w:hAnsi="Arial" w:cs="Arial"/>
          <w:b w:val="0"/>
          <w:caps w:val="0"/>
          <w:noProof w:val="0"/>
          <w:sz w:val="24"/>
          <w:szCs w:val="24"/>
        </w:rPr>
        <w:t>y</w:t>
      </w:r>
      <w:r w:rsidR="00DC7437">
        <w:rPr>
          <w:rFonts w:ascii="Arial" w:hAnsi="Arial" w:cs="Arial"/>
          <w:b w:val="0"/>
          <w:caps w:val="0"/>
          <w:noProof w:val="0"/>
          <w:sz w:val="24"/>
          <w:szCs w:val="24"/>
        </w:rPr>
        <w:t xml:space="preserve"> </w:t>
      </w:r>
      <w:proofErr w:type="spellStart"/>
      <w:r w:rsidR="004553F1">
        <w:rPr>
          <w:rFonts w:ascii="Arial" w:hAnsi="Arial" w:cs="Arial"/>
          <w:b w:val="0"/>
          <w:caps w:val="0"/>
          <w:noProof w:val="0"/>
          <w:sz w:val="24"/>
          <w:szCs w:val="24"/>
        </w:rPr>
        <w:t>Lipí</w:t>
      </w:r>
      <w:proofErr w:type="spellEnd"/>
      <w:r w:rsidR="004553F1">
        <w:rPr>
          <w:rFonts w:ascii="Arial" w:hAnsi="Arial" w:cs="Arial"/>
          <w:b w:val="0"/>
          <w:caps w:val="0"/>
          <w:noProof w:val="0"/>
          <w:sz w:val="24"/>
          <w:szCs w:val="24"/>
        </w:rPr>
        <w:t>,</w:t>
      </w:r>
      <w:r w:rsidR="0058731B">
        <w:rPr>
          <w:rFonts w:ascii="Arial" w:hAnsi="Arial" w:cs="Arial"/>
          <w:b w:val="0"/>
          <w:caps w:val="0"/>
          <w:noProof w:val="0"/>
          <w:sz w:val="24"/>
          <w:szCs w:val="24"/>
        </w:rPr>
        <w:t xml:space="preserve"> </w:t>
      </w:r>
      <w:r w:rsidRPr="00516459">
        <w:rPr>
          <w:rFonts w:ascii="Arial" w:hAnsi="Arial" w:cs="Arial"/>
          <w:b w:val="0"/>
          <w:caps w:val="0"/>
          <w:noProof w:val="0"/>
          <w:sz w:val="24"/>
          <w:szCs w:val="24"/>
        </w:rPr>
        <w:t xml:space="preserve">sestavená k rozvahovému dni, tj. 31. 12. běžného období. </w:t>
      </w:r>
    </w:p>
    <w:p w:rsidR="000F3987" w:rsidRPr="00516459" w:rsidRDefault="000F3987" w:rsidP="000F3987">
      <w:pPr>
        <w:pStyle w:val="Nadpis1"/>
        <w:keepNext w:val="0"/>
        <w:widowControl w:val="0"/>
        <w:numPr>
          <w:ilvl w:val="0"/>
          <w:numId w:val="4"/>
        </w:numPr>
        <w:spacing w:after="0"/>
        <w:jc w:val="both"/>
        <w:rPr>
          <w:rFonts w:ascii="Arial" w:hAnsi="Arial" w:cs="Arial"/>
          <w:b w:val="0"/>
          <w:caps w:val="0"/>
          <w:noProof w:val="0"/>
          <w:sz w:val="24"/>
          <w:szCs w:val="24"/>
        </w:rPr>
      </w:pPr>
      <w:r w:rsidRPr="00516459">
        <w:rPr>
          <w:rFonts w:ascii="Arial" w:hAnsi="Arial" w:cs="Arial"/>
          <w:caps w:val="0"/>
          <w:noProof w:val="0"/>
          <w:sz w:val="24"/>
          <w:szCs w:val="24"/>
        </w:rPr>
        <w:t>Dotčenou účetní jednotkou</w:t>
      </w:r>
      <w:r w:rsidRPr="00516459">
        <w:rPr>
          <w:rFonts w:ascii="Arial" w:hAnsi="Arial" w:cs="Arial"/>
          <w:b w:val="0"/>
          <w:caps w:val="0"/>
          <w:noProof w:val="0"/>
          <w:sz w:val="24"/>
          <w:szCs w:val="24"/>
        </w:rPr>
        <w:t xml:space="preserve"> </w:t>
      </w:r>
      <w:r w:rsidR="00470FBC">
        <w:rPr>
          <w:rFonts w:ascii="Arial" w:hAnsi="Arial" w:cs="Arial"/>
          <w:b w:val="0"/>
          <w:caps w:val="0"/>
          <w:noProof w:val="0"/>
          <w:sz w:val="24"/>
          <w:szCs w:val="24"/>
        </w:rPr>
        <w:t xml:space="preserve">– účetní jednotka obec </w:t>
      </w:r>
      <w:proofErr w:type="spellStart"/>
      <w:r w:rsidR="004553F1">
        <w:rPr>
          <w:rFonts w:ascii="Arial" w:hAnsi="Arial" w:cs="Arial"/>
          <w:b w:val="0"/>
          <w:caps w:val="0"/>
          <w:noProof w:val="0"/>
          <w:sz w:val="24"/>
          <w:szCs w:val="24"/>
        </w:rPr>
        <w:t>Lipí</w:t>
      </w:r>
      <w:proofErr w:type="spellEnd"/>
      <w:r w:rsidR="00DC7437">
        <w:rPr>
          <w:rFonts w:ascii="Arial" w:hAnsi="Arial" w:cs="Arial"/>
          <w:b w:val="0"/>
          <w:caps w:val="0"/>
          <w:noProof w:val="0"/>
          <w:sz w:val="24"/>
          <w:szCs w:val="24"/>
        </w:rPr>
        <w:t xml:space="preserve"> a PO Mateřská škola </w:t>
      </w:r>
      <w:proofErr w:type="spellStart"/>
      <w:r w:rsidR="004553F1">
        <w:rPr>
          <w:rFonts w:ascii="Arial" w:hAnsi="Arial" w:cs="Arial"/>
          <w:b w:val="0"/>
          <w:caps w:val="0"/>
          <w:noProof w:val="0"/>
          <w:sz w:val="24"/>
          <w:szCs w:val="24"/>
        </w:rPr>
        <w:t>Lipí</w:t>
      </w:r>
      <w:proofErr w:type="spellEnd"/>
      <w:r w:rsidR="00DC7437">
        <w:rPr>
          <w:rFonts w:ascii="Arial" w:hAnsi="Arial" w:cs="Arial"/>
          <w:b w:val="0"/>
          <w:caps w:val="0"/>
          <w:noProof w:val="0"/>
          <w:sz w:val="24"/>
          <w:szCs w:val="24"/>
        </w:rPr>
        <w:t>.</w:t>
      </w:r>
      <w:r w:rsidRPr="00516459">
        <w:rPr>
          <w:rFonts w:ascii="Arial" w:hAnsi="Arial" w:cs="Arial"/>
          <w:b w:val="0"/>
          <w:caps w:val="0"/>
          <w:noProof w:val="0"/>
          <w:sz w:val="24"/>
          <w:szCs w:val="24"/>
        </w:rPr>
        <w:t xml:space="preserve"> </w:t>
      </w:r>
    </w:p>
    <w:p w:rsidR="000F3987" w:rsidRPr="00516459" w:rsidRDefault="000F3987" w:rsidP="000F3987">
      <w:pPr>
        <w:pStyle w:val="Nadpis1"/>
        <w:keepNext w:val="0"/>
        <w:widowControl w:val="0"/>
        <w:numPr>
          <w:ilvl w:val="0"/>
          <w:numId w:val="4"/>
        </w:numPr>
        <w:spacing w:after="0"/>
        <w:jc w:val="both"/>
        <w:rPr>
          <w:rFonts w:ascii="Arial" w:hAnsi="Arial" w:cs="Arial"/>
          <w:b w:val="0"/>
          <w:caps w:val="0"/>
          <w:noProof w:val="0"/>
          <w:sz w:val="24"/>
          <w:szCs w:val="24"/>
        </w:rPr>
      </w:pPr>
      <w:r w:rsidRPr="00516459">
        <w:rPr>
          <w:rFonts w:ascii="Arial" w:hAnsi="Arial" w:cs="Arial"/>
          <w:caps w:val="0"/>
          <w:noProof w:val="0"/>
          <w:sz w:val="24"/>
          <w:szCs w:val="24"/>
        </w:rPr>
        <w:t>Schvalujícím orgánem</w:t>
      </w:r>
      <w:r>
        <w:rPr>
          <w:rFonts w:ascii="Arial" w:hAnsi="Arial" w:cs="Arial"/>
          <w:b w:val="0"/>
          <w:caps w:val="0"/>
          <w:noProof w:val="0"/>
          <w:sz w:val="24"/>
          <w:szCs w:val="24"/>
        </w:rPr>
        <w:t xml:space="preserve"> – </w:t>
      </w:r>
      <w:r w:rsidR="00470FBC">
        <w:rPr>
          <w:rFonts w:ascii="Arial" w:hAnsi="Arial" w:cs="Arial"/>
          <w:b w:val="0"/>
          <w:caps w:val="0"/>
          <w:noProof w:val="0"/>
          <w:sz w:val="24"/>
          <w:szCs w:val="24"/>
        </w:rPr>
        <w:t xml:space="preserve">zastupitelstvo obce </w:t>
      </w:r>
      <w:proofErr w:type="spellStart"/>
      <w:r w:rsidR="004553F1">
        <w:rPr>
          <w:rFonts w:ascii="Arial" w:hAnsi="Arial" w:cs="Arial"/>
          <w:b w:val="0"/>
          <w:caps w:val="0"/>
          <w:noProof w:val="0"/>
          <w:sz w:val="24"/>
          <w:szCs w:val="24"/>
        </w:rPr>
        <w:t>Lipí</w:t>
      </w:r>
      <w:proofErr w:type="spellEnd"/>
      <w:r w:rsidR="00470FBC">
        <w:rPr>
          <w:rFonts w:ascii="Arial" w:hAnsi="Arial" w:cs="Arial"/>
          <w:b w:val="0"/>
          <w:caps w:val="0"/>
          <w:noProof w:val="0"/>
          <w:sz w:val="24"/>
          <w:szCs w:val="24"/>
        </w:rPr>
        <w:t>,</w:t>
      </w:r>
      <w:r w:rsidRPr="00516459">
        <w:rPr>
          <w:rFonts w:ascii="Arial" w:hAnsi="Arial" w:cs="Arial"/>
          <w:b w:val="0"/>
          <w:caps w:val="0"/>
          <w:noProof w:val="0"/>
          <w:sz w:val="24"/>
          <w:szCs w:val="24"/>
        </w:rPr>
        <w:t xml:space="preserve"> </w:t>
      </w:r>
      <w:r>
        <w:rPr>
          <w:rFonts w:ascii="Arial" w:hAnsi="Arial" w:cs="Arial"/>
          <w:b w:val="0"/>
          <w:caps w:val="0"/>
          <w:noProof w:val="0"/>
          <w:sz w:val="24"/>
          <w:szCs w:val="24"/>
        </w:rPr>
        <w:t>o</w:t>
      </w:r>
      <w:r w:rsidRPr="00516459">
        <w:rPr>
          <w:rFonts w:ascii="Arial" w:hAnsi="Arial" w:cs="Arial"/>
          <w:b w:val="0"/>
          <w:caps w:val="0"/>
          <w:noProof w:val="0"/>
          <w:sz w:val="24"/>
          <w:szCs w:val="24"/>
        </w:rPr>
        <w:t>právně</w:t>
      </w:r>
      <w:r w:rsidR="008839BD">
        <w:rPr>
          <w:rFonts w:ascii="Arial" w:hAnsi="Arial" w:cs="Arial"/>
          <w:b w:val="0"/>
          <w:caps w:val="0"/>
          <w:noProof w:val="0"/>
          <w:sz w:val="24"/>
          <w:szCs w:val="24"/>
        </w:rPr>
        <w:t xml:space="preserve">né ke schválení účetní závěrky obce </w:t>
      </w:r>
      <w:proofErr w:type="spellStart"/>
      <w:r w:rsidR="004553F1">
        <w:rPr>
          <w:rFonts w:ascii="Arial" w:hAnsi="Arial" w:cs="Arial"/>
          <w:b w:val="0"/>
          <w:caps w:val="0"/>
          <w:noProof w:val="0"/>
          <w:sz w:val="24"/>
          <w:szCs w:val="24"/>
        </w:rPr>
        <w:t>Lipí</w:t>
      </w:r>
      <w:proofErr w:type="spellEnd"/>
      <w:r w:rsidR="008839BD">
        <w:rPr>
          <w:rFonts w:ascii="Arial" w:hAnsi="Arial" w:cs="Arial"/>
          <w:b w:val="0"/>
          <w:caps w:val="0"/>
          <w:noProof w:val="0"/>
          <w:sz w:val="24"/>
          <w:szCs w:val="24"/>
        </w:rPr>
        <w:t xml:space="preserve"> a účetní závěrky PO Mateřská škola </w:t>
      </w:r>
      <w:proofErr w:type="spellStart"/>
      <w:r w:rsidR="004553F1">
        <w:rPr>
          <w:rFonts w:ascii="Arial" w:hAnsi="Arial" w:cs="Arial"/>
          <w:b w:val="0"/>
          <w:caps w:val="0"/>
          <w:noProof w:val="0"/>
          <w:sz w:val="24"/>
          <w:szCs w:val="24"/>
        </w:rPr>
        <w:t>Lipí</w:t>
      </w:r>
      <w:proofErr w:type="spellEnd"/>
    </w:p>
    <w:p w:rsidR="000F3987" w:rsidRPr="00516459" w:rsidRDefault="000F3987" w:rsidP="000F3987">
      <w:pPr>
        <w:pStyle w:val="Nadpis1"/>
        <w:keepNext w:val="0"/>
        <w:widowControl w:val="0"/>
        <w:numPr>
          <w:ilvl w:val="0"/>
          <w:numId w:val="4"/>
        </w:numPr>
        <w:spacing w:after="0"/>
        <w:jc w:val="both"/>
        <w:rPr>
          <w:rFonts w:ascii="Arial" w:hAnsi="Arial" w:cs="Arial"/>
          <w:b w:val="0"/>
          <w:caps w:val="0"/>
          <w:noProof w:val="0"/>
          <w:sz w:val="24"/>
          <w:szCs w:val="24"/>
        </w:rPr>
      </w:pPr>
      <w:r w:rsidRPr="00516459">
        <w:rPr>
          <w:rFonts w:ascii="Arial" w:hAnsi="Arial" w:cs="Arial"/>
          <w:caps w:val="0"/>
          <w:noProof w:val="0"/>
          <w:sz w:val="24"/>
          <w:szCs w:val="24"/>
        </w:rPr>
        <w:t>Dotčenou osobou účetní jednotky</w:t>
      </w:r>
      <w:r w:rsidRPr="00516459">
        <w:rPr>
          <w:rFonts w:ascii="Arial" w:hAnsi="Arial" w:cs="Arial"/>
          <w:b w:val="0"/>
          <w:caps w:val="0"/>
          <w:noProof w:val="0"/>
          <w:sz w:val="24"/>
          <w:szCs w:val="24"/>
        </w:rPr>
        <w:t xml:space="preserve"> – její zaměstnanec nebo osoba pověřená, pokud má ve svém držení účetní záznamy a další dokumenty rozhodné pro činnost při procesu schvalování účetní závěrky, zejména pokud zajišťuje vznik, převzetí nebo úschovu účetních záznamů dotčené účetní jednotky. </w:t>
      </w:r>
    </w:p>
    <w:p w:rsidR="000F3987" w:rsidRPr="00516459" w:rsidRDefault="000F3987" w:rsidP="000F3987">
      <w:pPr>
        <w:pStyle w:val="Nadpis1"/>
        <w:keepNext w:val="0"/>
        <w:widowControl w:val="0"/>
        <w:numPr>
          <w:ilvl w:val="0"/>
          <w:numId w:val="0"/>
        </w:numPr>
        <w:spacing w:after="0"/>
        <w:jc w:val="both"/>
        <w:rPr>
          <w:rFonts w:ascii="Arial" w:hAnsi="Arial" w:cs="Arial"/>
          <w:b w:val="0"/>
          <w:caps w:val="0"/>
          <w:sz w:val="24"/>
          <w:szCs w:val="24"/>
        </w:rPr>
      </w:pPr>
    </w:p>
    <w:p w:rsidR="000F3987" w:rsidRDefault="000F3987" w:rsidP="000F3987">
      <w:pPr>
        <w:pStyle w:val="Nadpis1"/>
        <w:keepNext w:val="0"/>
        <w:widowControl w:val="0"/>
        <w:numPr>
          <w:ilvl w:val="0"/>
          <w:numId w:val="0"/>
        </w:numPr>
        <w:spacing w:after="0"/>
        <w:ind w:left="4253"/>
        <w:jc w:val="both"/>
        <w:rPr>
          <w:rFonts w:ascii="Arial" w:hAnsi="Arial" w:cs="Arial"/>
          <w:b w:val="0"/>
          <w:caps w:val="0"/>
          <w:sz w:val="24"/>
          <w:szCs w:val="24"/>
        </w:rPr>
      </w:pPr>
    </w:p>
    <w:p w:rsidR="000F3987" w:rsidRPr="00516459" w:rsidRDefault="000F3987" w:rsidP="000F3987">
      <w:pPr>
        <w:pStyle w:val="Nadpis1"/>
        <w:keepNext w:val="0"/>
        <w:widowControl w:val="0"/>
        <w:numPr>
          <w:ilvl w:val="0"/>
          <w:numId w:val="0"/>
        </w:numPr>
        <w:spacing w:after="0"/>
        <w:ind w:left="4253"/>
        <w:jc w:val="both"/>
        <w:rPr>
          <w:rFonts w:ascii="Arial" w:hAnsi="Arial" w:cs="Arial"/>
          <w:b w:val="0"/>
          <w:caps w:val="0"/>
          <w:sz w:val="24"/>
          <w:szCs w:val="24"/>
        </w:rPr>
      </w:pPr>
    </w:p>
    <w:p w:rsidR="000F3987" w:rsidRPr="001F2913" w:rsidRDefault="000F3987" w:rsidP="000F3987">
      <w:pPr>
        <w:pStyle w:val="Nadpis1"/>
        <w:keepNext w:val="0"/>
        <w:widowControl w:val="0"/>
        <w:numPr>
          <w:ilvl w:val="0"/>
          <w:numId w:val="0"/>
        </w:numPr>
        <w:spacing w:after="0"/>
        <w:rPr>
          <w:rFonts w:ascii="Arial" w:hAnsi="Arial" w:cs="Arial"/>
          <w:caps w:val="0"/>
          <w:noProof w:val="0"/>
          <w:sz w:val="28"/>
          <w:szCs w:val="28"/>
        </w:rPr>
      </w:pPr>
      <w:r>
        <w:rPr>
          <w:rFonts w:ascii="Arial" w:hAnsi="Arial" w:cs="Arial"/>
          <w:caps w:val="0"/>
          <w:noProof w:val="0"/>
          <w:sz w:val="28"/>
          <w:szCs w:val="28"/>
        </w:rPr>
        <w:t xml:space="preserve">Působnost směrnice </w:t>
      </w:r>
      <w:r w:rsidRPr="00516459">
        <w:rPr>
          <w:rFonts w:ascii="Arial" w:hAnsi="Arial" w:cs="Arial"/>
          <w:b w:val="0"/>
          <w:caps w:val="0"/>
          <w:noProof w:val="0"/>
          <w:sz w:val="24"/>
          <w:szCs w:val="24"/>
        </w:rPr>
        <w:t xml:space="preserve"> </w:t>
      </w:r>
    </w:p>
    <w:p w:rsidR="000F3987" w:rsidRDefault="00470FBC" w:rsidP="000F3987">
      <w:pPr>
        <w:pStyle w:val="Nadpis1"/>
        <w:keepNext w:val="0"/>
        <w:widowControl w:val="0"/>
        <w:numPr>
          <w:ilvl w:val="0"/>
          <w:numId w:val="0"/>
        </w:numPr>
        <w:spacing w:after="0"/>
        <w:ind w:left="720"/>
        <w:jc w:val="both"/>
        <w:rPr>
          <w:rFonts w:ascii="Arial" w:hAnsi="Arial" w:cs="Arial"/>
          <w:b w:val="0"/>
          <w:caps w:val="0"/>
          <w:noProof w:val="0"/>
          <w:sz w:val="24"/>
          <w:szCs w:val="24"/>
        </w:rPr>
      </w:pPr>
      <w:r>
        <w:rPr>
          <w:rFonts w:ascii="Arial" w:hAnsi="Arial" w:cs="Arial"/>
          <w:b w:val="0"/>
          <w:caps w:val="0"/>
          <w:noProof w:val="0"/>
          <w:sz w:val="24"/>
          <w:szCs w:val="24"/>
        </w:rPr>
        <w:t xml:space="preserve">Tato směrnice se vztahuje na obec </w:t>
      </w:r>
      <w:proofErr w:type="spellStart"/>
      <w:r w:rsidR="004553F1">
        <w:rPr>
          <w:rFonts w:ascii="Arial" w:hAnsi="Arial" w:cs="Arial"/>
          <w:b w:val="0"/>
          <w:caps w:val="0"/>
          <w:noProof w:val="0"/>
          <w:sz w:val="24"/>
          <w:szCs w:val="24"/>
        </w:rPr>
        <w:t>Lipí</w:t>
      </w:r>
      <w:proofErr w:type="spellEnd"/>
      <w:r w:rsidR="0058731B">
        <w:rPr>
          <w:rFonts w:ascii="Arial" w:hAnsi="Arial" w:cs="Arial"/>
          <w:b w:val="0"/>
          <w:caps w:val="0"/>
          <w:noProof w:val="0"/>
          <w:sz w:val="24"/>
          <w:szCs w:val="24"/>
        </w:rPr>
        <w:t xml:space="preserve"> a její příspěvkovou organizaci</w:t>
      </w:r>
      <w:r>
        <w:rPr>
          <w:rFonts w:ascii="Arial" w:hAnsi="Arial" w:cs="Arial"/>
          <w:b w:val="0"/>
          <w:caps w:val="0"/>
          <w:noProof w:val="0"/>
          <w:sz w:val="24"/>
          <w:szCs w:val="24"/>
        </w:rPr>
        <w:t xml:space="preserve"> Mateřskou školu </w:t>
      </w:r>
      <w:proofErr w:type="spellStart"/>
      <w:r w:rsidR="004553F1">
        <w:rPr>
          <w:rFonts w:ascii="Arial" w:hAnsi="Arial" w:cs="Arial"/>
          <w:b w:val="0"/>
          <w:caps w:val="0"/>
          <w:noProof w:val="0"/>
          <w:sz w:val="24"/>
          <w:szCs w:val="24"/>
        </w:rPr>
        <w:t>Lipí</w:t>
      </w:r>
      <w:proofErr w:type="spellEnd"/>
      <w:r>
        <w:rPr>
          <w:rFonts w:ascii="Arial" w:hAnsi="Arial" w:cs="Arial"/>
          <w:b w:val="0"/>
          <w:caps w:val="0"/>
          <w:noProof w:val="0"/>
          <w:sz w:val="24"/>
          <w:szCs w:val="24"/>
        </w:rPr>
        <w:t>.</w:t>
      </w:r>
    </w:p>
    <w:p w:rsidR="000F3987" w:rsidRDefault="000F3987" w:rsidP="000F3987">
      <w:pPr>
        <w:pStyle w:val="Nadpis1"/>
        <w:keepNext w:val="0"/>
        <w:widowControl w:val="0"/>
        <w:numPr>
          <w:ilvl w:val="0"/>
          <w:numId w:val="0"/>
        </w:numPr>
        <w:spacing w:after="0"/>
        <w:ind w:left="4253"/>
        <w:jc w:val="both"/>
        <w:rPr>
          <w:rFonts w:ascii="Arial" w:hAnsi="Arial" w:cs="Arial"/>
          <w:b w:val="0"/>
          <w:caps w:val="0"/>
          <w:noProof w:val="0"/>
          <w:sz w:val="24"/>
          <w:szCs w:val="24"/>
        </w:rPr>
      </w:pPr>
    </w:p>
    <w:p w:rsidR="000F3987" w:rsidRDefault="000F3987" w:rsidP="000F3987">
      <w:pPr>
        <w:pStyle w:val="Nadpis1"/>
        <w:keepNext w:val="0"/>
        <w:widowControl w:val="0"/>
        <w:numPr>
          <w:ilvl w:val="0"/>
          <w:numId w:val="0"/>
        </w:numPr>
        <w:spacing w:after="0"/>
        <w:rPr>
          <w:rFonts w:ascii="Arial" w:hAnsi="Arial" w:cs="Arial"/>
          <w:caps w:val="0"/>
          <w:noProof w:val="0"/>
          <w:sz w:val="28"/>
          <w:szCs w:val="28"/>
        </w:rPr>
      </w:pPr>
      <w:r w:rsidRPr="00731D2B">
        <w:rPr>
          <w:rFonts w:ascii="Arial" w:hAnsi="Arial" w:cs="Arial"/>
          <w:caps w:val="0"/>
          <w:noProof w:val="0"/>
          <w:sz w:val="28"/>
          <w:szCs w:val="28"/>
        </w:rPr>
        <w:t>Zajištění podkladů pro schvalování účetní závěrky</w:t>
      </w:r>
    </w:p>
    <w:p w:rsidR="000F3987" w:rsidRDefault="000F3987" w:rsidP="000F3987">
      <w:pPr>
        <w:pStyle w:val="Odstavecseseznamem"/>
        <w:widowControl w:val="0"/>
        <w:spacing w:after="120"/>
        <w:contextualSpacing w:val="0"/>
        <w:jc w:val="both"/>
        <w:rPr>
          <w:rFonts w:ascii="Arial" w:hAnsi="Arial" w:cs="Arial"/>
          <w:sz w:val="24"/>
          <w:szCs w:val="24"/>
        </w:rPr>
      </w:pPr>
      <w:r w:rsidRPr="00516459">
        <w:rPr>
          <w:rFonts w:ascii="Arial" w:hAnsi="Arial" w:cs="Arial"/>
          <w:sz w:val="24"/>
          <w:szCs w:val="24"/>
        </w:rPr>
        <w:lastRenderedPageBreak/>
        <w:t xml:space="preserve">Účetní jednotka zajistí přípravu a předložení podkladů pro schvalování účetní závěrky schvalujícímu orgánu přehledným způsobem, který umožní efektivní posouzení úplnosti a průkaznosti účetnictví a vyhodnocení předvídatelných rizik a ztrát ve vztahu k věrnému a poctivému obrazu předmětu účetnictví a finanční situace účetní jednotky. </w:t>
      </w:r>
    </w:p>
    <w:p w:rsidR="000F3987" w:rsidRPr="00516459" w:rsidRDefault="000F3987" w:rsidP="000F3987">
      <w:pPr>
        <w:pStyle w:val="Odstavecseseznamem"/>
        <w:widowControl w:val="0"/>
        <w:spacing w:after="120"/>
        <w:contextualSpacing w:val="0"/>
        <w:jc w:val="both"/>
        <w:rPr>
          <w:rFonts w:ascii="Arial" w:hAnsi="Arial" w:cs="Arial"/>
          <w:sz w:val="24"/>
          <w:szCs w:val="24"/>
        </w:rPr>
      </w:pPr>
    </w:p>
    <w:p w:rsidR="000F3987" w:rsidRPr="00731D2B" w:rsidRDefault="000F3987" w:rsidP="000F3987">
      <w:pPr>
        <w:pStyle w:val="Nadpis1"/>
        <w:keepNext w:val="0"/>
        <w:widowControl w:val="0"/>
        <w:numPr>
          <w:ilvl w:val="0"/>
          <w:numId w:val="0"/>
        </w:numPr>
        <w:spacing w:after="0"/>
        <w:rPr>
          <w:rFonts w:ascii="Arial" w:hAnsi="Arial" w:cs="Arial"/>
          <w:caps w:val="0"/>
          <w:noProof w:val="0"/>
          <w:sz w:val="28"/>
          <w:szCs w:val="28"/>
        </w:rPr>
      </w:pPr>
      <w:r w:rsidRPr="00735118">
        <w:rPr>
          <w:rFonts w:ascii="Arial" w:hAnsi="Arial" w:cs="Arial"/>
          <w:caps w:val="0"/>
          <w:noProof w:val="0"/>
          <w:sz w:val="28"/>
          <w:szCs w:val="28"/>
        </w:rPr>
        <w:t xml:space="preserve">Podklady pro schvalování </w:t>
      </w:r>
      <w:r>
        <w:rPr>
          <w:rFonts w:ascii="Arial" w:hAnsi="Arial" w:cs="Arial"/>
          <w:caps w:val="0"/>
          <w:noProof w:val="0"/>
          <w:sz w:val="28"/>
          <w:szCs w:val="28"/>
        </w:rPr>
        <w:t xml:space="preserve">účetní závěrky </w:t>
      </w:r>
    </w:p>
    <w:p w:rsidR="000F3987" w:rsidRPr="00731D2B" w:rsidRDefault="000F3987" w:rsidP="000F3987">
      <w:pPr>
        <w:pStyle w:val="Nadpis1"/>
        <w:keepNext w:val="0"/>
        <w:widowControl w:val="0"/>
        <w:numPr>
          <w:ilvl w:val="0"/>
          <w:numId w:val="15"/>
        </w:numPr>
        <w:tabs>
          <w:tab w:val="left" w:pos="426"/>
          <w:tab w:val="left" w:pos="567"/>
        </w:tabs>
        <w:spacing w:after="0"/>
        <w:ind w:left="851" w:hanging="567"/>
        <w:jc w:val="both"/>
        <w:rPr>
          <w:rFonts w:ascii="Arial" w:hAnsi="Arial" w:cs="Arial"/>
          <w:b w:val="0"/>
          <w:caps w:val="0"/>
          <w:noProof w:val="0"/>
          <w:sz w:val="24"/>
          <w:szCs w:val="24"/>
        </w:rPr>
      </w:pPr>
      <w:r>
        <w:rPr>
          <w:rFonts w:ascii="Arial" w:hAnsi="Arial" w:cs="Arial"/>
          <w:caps w:val="0"/>
          <w:noProof w:val="0"/>
          <w:sz w:val="24"/>
          <w:szCs w:val="24"/>
        </w:rPr>
        <w:t xml:space="preserve">  </w:t>
      </w:r>
      <w:r w:rsidRPr="00731D2B">
        <w:rPr>
          <w:rFonts w:ascii="Arial" w:hAnsi="Arial" w:cs="Arial"/>
          <w:b w:val="0"/>
          <w:caps w:val="0"/>
          <w:noProof w:val="0"/>
          <w:sz w:val="24"/>
          <w:szCs w:val="24"/>
        </w:rPr>
        <w:t>Zpráva o výsledku přezkoumání</w:t>
      </w:r>
      <w:r>
        <w:rPr>
          <w:rFonts w:ascii="Arial" w:hAnsi="Arial" w:cs="Arial"/>
          <w:b w:val="0"/>
          <w:caps w:val="0"/>
          <w:noProof w:val="0"/>
          <w:sz w:val="24"/>
          <w:szCs w:val="24"/>
        </w:rPr>
        <w:t xml:space="preserve"> hospodaření</w:t>
      </w:r>
      <w:r w:rsidRPr="00731D2B">
        <w:rPr>
          <w:rFonts w:ascii="Arial" w:hAnsi="Arial" w:cs="Arial"/>
          <w:b w:val="0"/>
          <w:caps w:val="0"/>
          <w:noProof w:val="0"/>
          <w:sz w:val="24"/>
          <w:szCs w:val="24"/>
        </w:rPr>
        <w:t xml:space="preserve">.  </w:t>
      </w:r>
    </w:p>
    <w:p w:rsidR="000F3987" w:rsidRDefault="000F3987" w:rsidP="00DC7437">
      <w:pPr>
        <w:pStyle w:val="Nadpis1"/>
        <w:keepNext w:val="0"/>
        <w:widowControl w:val="0"/>
        <w:numPr>
          <w:ilvl w:val="0"/>
          <w:numId w:val="0"/>
        </w:numPr>
        <w:spacing w:after="0"/>
        <w:ind w:firstLine="708"/>
        <w:jc w:val="both"/>
        <w:rPr>
          <w:rFonts w:ascii="Arial" w:hAnsi="Arial" w:cs="Arial"/>
          <w:b w:val="0"/>
          <w:caps w:val="0"/>
          <w:noProof w:val="0"/>
          <w:sz w:val="24"/>
          <w:szCs w:val="24"/>
        </w:rPr>
      </w:pPr>
      <w:r w:rsidRPr="000558B6">
        <w:rPr>
          <w:rFonts w:ascii="Arial" w:hAnsi="Arial" w:cs="Arial"/>
          <w:b w:val="0"/>
          <w:caps w:val="0"/>
          <w:noProof w:val="0"/>
          <w:sz w:val="24"/>
          <w:szCs w:val="24"/>
        </w:rPr>
        <w:t xml:space="preserve">Inventarizační zpráva zpracována v souladu s vyhláškou č.270/2010 Sb.  </w:t>
      </w:r>
    </w:p>
    <w:p w:rsidR="000F3987" w:rsidRDefault="00DC7437" w:rsidP="000F3987">
      <w:pPr>
        <w:pStyle w:val="Nadpis1"/>
        <w:keepNext w:val="0"/>
        <w:widowControl w:val="0"/>
        <w:numPr>
          <w:ilvl w:val="0"/>
          <w:numId w:val="15"/>
        </w:numPr>
        <w:spacing w:after="0"/>
        <w:ind w:left="709" w:hanging="425"/>
        <w:jc w:val="both"/>
        <w:rPr>
          <w:rFonts w:ascii="Arial" w:hAnsi="Arial" w:cs="Arial"/>
          <w:b w:val="0"/>
          <w:caps w:val="0"/>
          <w:noProof w:val="0"/>
          <w:sz w:val="24"/>
          <w:szCs w:val="24"/>
        </w:rPr>
      </w:pPr>
      <w:r>
        <w:rPr>
          <w:rFonts w:ascii="Arial" w:hAnsi="Arial" w:cs="Arial"/>
          <w:b w:val="0"/>
          <w:caps w:val="0"/>
          <w:noProof w:val="0"/>
          <w:sz w:val="24"/>
          <w:szCs w:val="24"/>
        </w:rPr>
        <w:t>Zpráva finančního výboru, v ní</w:t>
      </w:r>
      <w:r w:rsidR="000F3987" w:rsidRPr="000558B6">
        <w:rPr>
          <w:rFonts w:ascii="Arial" w:hAnsi="Arial" w:cs="Arial"/>
          <w:b w:val="0"/>
          <w:caps w:val="0"/>
          <w:noProof w:val="0"/>
          <w:sz w:val="24"/>
          <w:szCs w:val="24"/>
        </w:rPr>
        <w:t>ž byly zjištěny skutečnosti, které mohou mít vliv na úplnost a průkaznost účetnictví.</w:t>
      </w:r>
    </w:p>
    <w:p w:rsidR="000F3987" w:rsidRPr="001D6E1D" w:rsidRDefault="000F3987" w:rsidP="000F3987">
      <w:pPr>
        <w:pStyle w:val="Nadpis1"/>
        <w:keepNext w:val="0"/>
        <w:widowControl w:val="0"/>
        <w:numPr>
          <w:ilvl w:val="0"/>
          <w:numId w:val="15"/>
        </w:numPr>
        <w:spacing w:after="0"/>
        <w:ind w:left="709" w:hanging="425"/>
        <w:jc w:val="both"/>
        <w:rPr>
          <w:rFonts w:ascii="Arial" w:hAnsi="Arial" w:cs="Arial"/>
          <w:b w:val="0"/>
          <w:caps w:val="0"/>
          <w:noProof w:val="0"/>
          <w:sz w:val="24"/>
          <w:szCs w:val="24"/>
        </w:rPr>
      </w:pPr>
      <w:r w:rsidRPr="001D6E1D">
        <w:rPr>
          <w:rFonts w:ascii="Arial" w:hAnsi="Arial" w:cs="Arial"/>
          <w:b w:val="0"/>
          <w:caps w:val="0"/>
          <w:noProof w:val="0"/>
          <w:sz w:val="24"/>
          <w:szCs w:val="24"/>
        </w:rPr>
        <w:t xml:space="preserve">Zpracovaná účetní závěrka do termínů určených příslušným krajem </w:t>
      </w:r>
    </w:p>
    <w:p w:rsidR="000F3987" w:rsidRDefault="00DC7437" w:rsidP="000F3987">
      <w:pPr>
        <w:pStyle w:val="Nadpis1"/>
        <w:keepNext w:val="0"/>
        <w:widowControl w:val="0"/>
        <w:numPr>
          <w:ilvl w:val="0"/>
          <w:numId w:val="0"/>
        </w:numPr>
        <w:spacing w:after="0"/>
        <w:ind w:left="709"/>
        <w:jc w:val="both"/>
        <w:rPr>
          <w:rFonts w:ascii="Arial" w:hAnsi="Arial" w:cs="Arial"/>
          <w:b w:val="0"/>
          <w:caps w:val="0"/>
          <w:noProof w:val="0"/>
          <w:sz w:val="24"/>
          <w:szCs w:val="24"/>
        </w:rPr>
      </w:pPr>
      <w:r>
        <w:rPr>
          <w:rFonts w:ascii="Arial" w:hAnsi="Arial" w:cs="Arial"/>
          <w:b w:val="0"/>
          <w:caps w:val="0"/>
          <w:noProof w:val="0"/>
          <w:sz w:val="24"/>
          <w:szCs w:val="24"/>
        </w:rPr>
        <w:t xml:space="preserve">tj. Rozvaha obce </w:t>
      </w:r>
      <w:proofErr w:type="spellStart"/>
      <w:r w:rsidR="00B366CB">
        <w:rPr>
          <w:rFonts w:ascii="Arial" w:hAnsi="Arial" w:cs="Arial"/>
          <w:b w:val="0"/>
          <w:caps w:val="0"/>
          <w:noProof w:val="0"/>
          <w:sz w:val="24"/>
          <w:szCs w:val="24"/>
        </w:rPr>
        <w:t>Lipí</w:t>
      </w:r>
      <w:proofErr w:type="spellEnd"/>
      <w:r>
        <w:rPr>
          <w:rFonts w:ascii="Arial" w:hAnsi="Arial" w:cs="Arial"/>
          <w:b w:val="0"/>
          <w:caps w:val="0"/>
          <w:noProof w:val="0"/>
          <w:sz w:val="24"/>
          <w:szCs w:val="24"/>
        </w:rPr>
        <w:t xml:space="preserve"> a PO Mateřské školy </w:t>
      </w:r>
      <w:proofErr w:type="spellStart"/>
      <w:r w:rsidR="00B366CB">
        <w:rPr>
          <w:rFonts w:ascii="Arial" w:hAnsi="Arial" w:cs="Arial"/>
          <w:b w:val="0"/>
          <w:caps w:val="0"/>
          <w:noProof w:val="0"/>
          <w:sz w:val="24"/>
          <w:szCs w:val="24"/>
        </w:rPr>
        <w:t>Lipí</w:t>
      </w:r>
      <w:proofErr w:type="spellEnd"/>
    </w:p>
    <w:p w:rsidR="000F3987" w:rsidRDefault="00DC7437" w:rsidP="000F3987">
      <w:pPr>
        <w:pStyle w:val="Nadpis1"/>
        <w:keepNext w:val="0"/>
        <w:widowControl w:val="0"/>
        <w:numPr>
          <w:ilvl w:val="0"/>
          <w:numId w:val="0"/>
        </w:numPr>
        <w:spacing w:after="0"/>
        <w:ind w:left="709"/>
        <w:jc w:val="both"/>
        <w:rPr>
          <w:rFonts w:ascii="Arial" w:hAnsi="Arial" w:cs="Arial"/>
          <w:b w:val="0"/>
          <w:caps w:val="0"/>
          <w:noProof w:val="0"/>
          <w:sz w:val="24"/>
          <w:szCs w:val="24"/>
        </w:rPr>
      </w:pPr>
      <w:r>
        <w:rPr>
          <w:rFonts w:ascii="Arial" w:hAnsi="Arial" w:cs="Arial"/>
          <w:b w:val="0"/>
          <w:caps w:val="0"/>
          <w:noProof w:val="0"/>
          <w:sz w:val="24"/>
          <w:szCs w:val="24"/>
        </w:rPr>
        <w:t xml:space="preserve">Výkaz zisku a ztráty obce </w:t>
      </w:r>
      <w:proofErr w:type="spellStart"/>
      <w:r w:rsidR="00B366CB">
        <w:rPr>
          <w:rFonts w:ascii="Arial" w:hAnsi="Arial" w:cs="Arial"/>
          <w:b w:val="0"/>
          <w:caps w:val="0"/>
          <w:noProof w:val="0"/>
          <w:sz w:val="24"/>
          <w:szCs w:val="24"/>
        </w:rPr>
        <w:t>Lipí</w:t>
      </w:r>
      <w:proofErr w:type="spellEnd"/>
      <w:r w:rsidR="00B366CB">
        <w:rPr>
          <w:rFonts w:ascii="Arial" w:hAnsi="Arial" w:cs="Arial"/>
          <w:b w:val="0"/>
          <w:caps w:val="0"/>
          <w:noProof w:val="0"/>
          <w:sz w:val="24"/>
          <w:szCs w:val="24"/>
        </w:rPr>
        <w:t xml:space="preserve"> </w:t>
      </w:r>
      <w:r>
        <w:rPr>
          <w:rFonts w:ascii="Arial" w:hAnsi="Arial" w:cs="Arial"/>
          <w:b w:val="0"/>
          <w:caps w:val="0"/>
          <w:noProof w:val="0"/>
          <w:sz w:val="24"/>
          <w:szCs w:val="24"/>
        </w:rPr>
        <w:t xml:space="preserve">a PO Mateřské školy </w:t>
      </w:r>
      <w:proofErr w:type="spellStart"/>
      <w:r w:rsidR="00B366CB">
        <w:rPr>
          <w:rFonts w:ascii="Arial" w:hAnsi="Arial" w:cs="Arial"/>
          <w:b w:val="0"/>
          <w:caps w:val="0"/>
          <w:noProof w:val="0"/>
          <w:sz w:val="24"/>
          <w:szCs w:val="24"/>
        </w:rPr>
        <w:t>Lipí</w:t>
      </w:r>
      <w:proofErr w:type="spellEnd"/>
    </w:p>
    <w:p w:rsidR="000F3987" w:rsidRPr="00731D2B" w:rsidRDefault="000F3987" w:rsidP="000F3987">
      <w:pPr>
        <w:pStyle w:val="Nadpis1"/>
        <w:keepNext w:val="0"/>
        <w:widowControl w:val="0"/>
        <w:numPr>
          <w:ilvl w:val="0"/>
          <w:numId w:val="0"/>
        </w:numPr>
        <w:spacing w:after="0"/>
        <w:ind w:left="709"/>
        <w:jc w:val="both"/>
        <w:rPr>
          <w:rFonts w:ascii="Arial" w:hAnsi="Arial" w:cs="Arial"/>
          <w:b w:val="0"/>
          <w:caps w:val="0"/>
          <w:noProof w:val="0"/>
          <w:sz w:val="24"/>
          <w:szCs w:val="24"/>
        </w:rPr>
      </w:pPr>
      <w:r>
        <w:rPr>
          <w:rFonts w:ascii="Arial" w:hAnsi="Arial" w:cs="Arial"/>
          <w:b w:val="0"/>
          <w:caps w:val="0"/>
          <w:noProof w:val="0"/>
          <w:sz w:val="24"/>
          <w:szCs w:val="24"/>
        </w:rPr>
        <w:t xml:space="preserve">Příloha účetní závěrky </w:t>
      </w:r>
      <w:r w:rsidR="00DC7437">
        <w:rPr>
          <w:rFonts w:ascii="Arial" w:hAnsi="Arial" w:cs="Arial"/>
          <w:b w:val="0"/>
          <w:caps w:val="0"/>
          <w:noProof w:val="0"/>
          <w:sz w:val="24"/>
          <w:szCs w:val="24"/>
        </w:rPr>
        <w:t xml:space="preserve">obce </w:t>
      </w:r>
      <w:proofErr w:type="spellStart"/>
      <w:r w:rsidR="00B366CB">
        <w:rPr>
          <w:rFonts w:ascii="Arial" w:hAnsi="Arial" w:cs="Arial"/>
          <w:b w:val="0"/>
          <w:caps w:val="0"/>
          <w:noProof w:val="0"/>
          <w:sz w:val="24"/>
          <w:szCs w:val="24"/>
        </w:rPr>
        <w:t>Lipí</w:t>
      </w:r>
      <w:proofErr w:type="spellEnd"/>
      <w:r w:rsidR="00DC7437">
        <w:rPr>
          <w:rFonts w:ascii="Arial" w:hAnsi="Arial" w:cs="Arial"/>
          <w:b w:val="0"/>
          <w:caps w:val="0"/>
          <w:noProof w:val="0"/>
          <w:sz w:val="24"/>
          <w:szCs w:val="24"/>
        </w:rPr>
        <w:t xml:space="preserve"> a PO Mateřské školy </w:t>
      </w:r>
      <w:proofErr w:type="spellStart"/>
      <w:r w:rsidR="00B366CB">
        <w:rPr>
          <w:rFonts w:ascii="Arial" w:hAnsi="Arial" w:cs="Arial"/>
          <w:b w:val="0"/>
          <w:caps w:val="0"/>
          <w:noProof w:val="0"/>
          <w:sz w:val="24"/>
          <w:szCs w:val="24"/>
        </w:rPr>
        <w:t>Lipí</w:t>
      </w:r>
      <w:proofErr w:type="spellEnd"/>
      <w:r w:rsidR="00DC7437">
        <w:rPr>
          <w:rFonts w:ascii="Arial" w:hAnsi="Arial" w:cs="Arial"/>
          <w:b w:val="0"/>
          <w:caps w:val="0"/>
          <w:noProof w:val="0"/>
          <w:sz w:val="24"/>
          <w:szCs w:val="24"/>
        </w:rPr>
        <w:t>.</w:t>
      </w:r>
    </w:p>
    <w:p w:rsidR="000F3987" w:rsidRDefault="000F3987" w:rsidP="000F3987">
      <w:pPr>
        <w:pStyle w:val="Nadpis1"/>
        <w:keepNext w:val="0"/>
        <w:widowControl w:val="0"/>
        <w:numPr>
          <w:ilvl w:val="0"/>
          <w:numId w:val="0"/>
        </w:numPr>
        <w:spacing w:after="0"/>
        <w:ind w:left="1070"/>
        <w:jc w:val="both"/>
        <w:rPr>
          <w:rFonts w:ascii="Arial" w:hAnsi="Arial" w:cs="Arial"/>
          <w:b w:val="0"/>
          <w:caps w:val="0"/>
          <w:noProof w:val="0"/>
          <w:sz w:val="24"/>
          <w:szCs w:val="24"/>
        </w:rPr>
      </w:pPr>
    </w:p>
    <w:p w:rsidR="000F3987" w:rsidRPr="00731D2B" w:rsidRDefault="000F3987" w:rsidP="000F3987">
      <w:pPr>
        <w:pStyle w:val="Nadpis1"/>
        <w:keepNext w:val="0"/>
        <w:widowControl w:val="0"/>
        <w:numPr>
          <w:ilvl w:val="0"/>
          <w:numId w:val="0"/>
        </w:numPr>
        <w:spacing w:after="0"/>
        <w:ind w:left="1070"/>
        <w:jc w:val="both"/>
        <w:rPr>
          <w:rFonts w:ascii="Arial" w:hAnsi="Arial" w:cs="Arial"/>
          <w:b w:val="0"/>
          <w:caps w:val="0"/>
          <w:noProof w:val="0"/>
          <w:sz w:val="24"/>
          <w:szCs w:val="24"/>
        </w:rPr>
      </w:pPr>
    </w:p>
    <w:p w:rsidR="000F3987" w:rsidRPr="00516459" w:rsidRDefault="000F3987" w:rsidP="000F3987">
      <w:pPr>
        <w:widowControl w:val="0"/>
        <w:jc w:val="both"/>
        <w:rPr>
          <w:rFonts w:ascii="Arial" w:hAnsi="Arial" w:cs="Arial"/>
          <w:sz w:val="24"/>
          <w:szCs w:val="24"/>
        </w:rPr>
      </w:pPr>
    </w:p>
    <w:p w:rsidR="000F3987" w:rsidRPr="0026785D" w:rsidRDefault="000F3987" w:rsidP="000F3987">
      <w:pPr>
        <w:pStyle w:val="Nadpis1"/>
        <w:keepNext w:val="0"/>
        <w:widowControl w:val="0"/>
        <w:numPr>
          <w:ilvl w:val="0"/>
          <w:numId w:val="0"/>
        </w:numPr>
        <w:rPr>
          <w:rFonts w:ascii="Arial" w:hAnsi="Arial" w:cs="Arial"/>
          <w:caps w:val="0"/>
          <w:noProof w:val="0"/>
          <w:sz w:val="28"/>
          <w:szCs w:val="28"/>
        </w:rPr>
      </w:pPr>
      <w:r w:rsidRPr="00516459">
        <w:rPr>
          <w:rFonts w:ascii="Arial" w:hAnsi="Arial" w:cs="Arial"/>
          <w:caps w:val="0"/>
          <w:noProof w:val="0"/>
          <w:sz w:val="28"/>
          <w:szCs w:val="28"/>
        </w:rPr>
        <w:t xml:space="preserve">Činnost </w:t>
      </w:r>
      <w:r>
        <w:rPr>
          <w:rFonts w:ascii="Arial" w:hAnsi="Arial" w:cs="Arial"/>
          <w:caps w:val="0"/>
          <w:noProof w:val="0"/>
          <w:sz w:val="28"/>
          <w:szCs w:val="28"/>
        </w:rPr>
        <w:t xml:space="preserve">při schvalování účetní závěrky </w:t>
      </w:r>
    </w:p>
    <w:p w:rsidR="000F3987" w:rsidRDefault="000F3987" w:rsidP="0058731B">
      <w:pPr>
        <w:widowControl w:val="0"/>
        <w:numPr>
          <w:ilvl w:val="0"/>
          <w:numId w:val="16"/>
        </w:numPr>
        <w:spacing w:after="0" w:line="240" w:lineRule="auto"/>
        <w:jc w:val="both"/>
        <w:rPr>
          <w:rFonts w:ascii="Arial" w:hAnsi="Arial" w:cs="Arial"/>
          <w:b/>
          <w:sz w:val="24"/>
          <w:szCs w:val="24"/>
        </w:rPr>
      </w:pPr>
      <w:r w:rsidRPr="00ED6F1F">
        <w:rPr>
          <w:rFonts w:ascii="Arial" w:hAnsi="Arial" w:cs="Arial"/>
          <w:b/>
          <w:sz w:val="24"/>
          <w:szCs w:val="24"/>
        </w:rPr>
        <w:t>Způsob stanovení termínů</w:t>
      </w:r>
    </w:p>
    <w:p w:rsidR="0058731B" w:rsidRPr="0058731B" w:rsidRDefault="0058731B" w:rsidP="0058731B">
      <w:pPr>
        <w:widowControl w:val="0"/>
        <w:spacing w:after="0" w:line="240" w:lineRule="auto"/>
        <w:ind w:left="720"/>
        <w:jc w:val="both"/>
        <w:rPr>
          <w:rFonts w:ascii="Arial" w:hAnsi="Arial" w:cs="Arial"/>
          <w:b/>
          <w:sz w:val="24"/>
          <w:szCs w:val="24"/>
        </w:rPr>
      </w:pPr>
    </w:p>
    <w:p w:rsidR="000F3987" w:rsidRDefault="000F3987" w:rsidP="00470FBC">
      <w:pPr>
        <w:widowControl w:val="0"/>
        <w:spacing w:after="0" w:line="240" w:lineRule="auto"/>
        <w:ind w:left="709"/>
        <w:jc w:val="both"/>
        <w:rPr>
          <w:rFonts w:ascii="Arial" w:hAnsi="Arial" w:cs="Arial"/>
          <w:sz w:val="24"/>
          <w:szCs w:val="24"/>
        </w:rPr>
      </w:pPr>
      <w:r w:rsidRPr="00516459">
        <w:rPr>
          <w:rFonts w:ascii="Arial" w:hAnsi="Arial" w:cs="Arial"/>
          <w:sz w:val="24"/>
          <w:szCs w:val="24"/>
        </w:rPr>
        <w:t xml:space="preserve">Roční účetní závěrka se všemi podklady, se předá ke schválení nejpozději do </w:t>
      </w:r>
      <w:proofErr w:type="gramStart"/>
      <w:r w:rsidRPr="00B366CB">
        <w:rPr>
          <w:rFonts w:ascii="Arial" w:hAnsi="Arial" w:cs="Arial"/>
          <w:b/>
          <w:sz w:val="24"/>
          <w:szCs w:val="24"/>
        </w:rPr>
        <w:t>30.6.</w:t>
      </w:r>
      <w:r w:rsidRPr="00516459">
        <w:rPr>
          <w:rFonts w:ascii="Arial" w:hAnsi="Arial" w:cs="Arial"/>
          <w:sz w:val="24"/>
          <w:szCs w:val="24"/>
        </w:rPr>
        <w:t xml:space="preserve"> </w:t>
      </w:r>
      <w:r w:rsidRPr="00B366CB">
        <w:rPr>
          <w:rFonts w:ascii="Arial" w:hAnsi="Arial" w:cs="Arial"/>
          <w:b/>
          <w:sz w:val="24"/>
          <w:szCs w:val="24"/>
        </w:rPr>
        <w:t>následujícího</w:t>
      </w:r>
      <w:proofErr w:type="gramEnd"/>
      <w:r w:rsidRPr="00B366CB">
        <w:rPr>
          <w:rFonts w:ascii="Arial" w:hAnsi="Arial" w:cs="Arial"/>
          <w:b/>
          <w:sz w:val="24"/>
          <w:szCs w:val="24"/>
        </w:rPr>
        <w:t xml:space="preserve"> roku.</w:t>
      </w:r>
    </w:p>
    <w:p w:rsidR="0058731B" w:rsidRPr="00516459" w:rsidRDefault="0058731B" w:rsidP="00470FBC">
      <w:pPr>
        <w:widowControl w:val="0"/>
        <w:spacing w:after="0" w:line="240" w:lineRule="auto"/>
        <w:ind w:left="709"/>
        <w:jc w:val="both"/>
        <w:rPr>
          <w:rFonts w:ascii="Arial" w:hAnsi="Arial" w:cs="Arial"/>
          <w:sz w:val="24"/>
          <w:szCs w:val="24"/>
        </w:rPr>
      </w:pPr>
    </w:p>
    <w:p w:rsidR="000F3987" w:rsidRPr="00516459" w:rsidRDefault="000F3987" w:rsidP="000F3987">
      <w:pPr>
        <w:pStyle w:val="Odstavecseseznamem"/>
        <w:widowControl w:val="0"/>
        <w:numPr>
          <w:ilvl w:val="0"/>
          <w:numId w:val="7"/>
        </w:numPr>
        <w:contextualSpacing w:val="0"/>
        <w:jc w:val="both"/>
        <w:rPr>
          <w:rFonts w:ascii="Arial" w:hAnsi="Arial" w:cs="Arial"/>
          <w:sz w:val="24"/>
          <w:szCs w:val="24"/>
        </w:rPr>
      </w:pPr>
      <w:r w:rsidRPr="00516459">
        <w:rPr>
          <w:rFonts w:ascii="Arial" w:hAnsi="Arial" w:cs="Arial"/>
          <w:sz w:val="24"/>
          <w:szCs w:val="24"/>
        </w:rPr>
        <w:t xml:space="preserve">Účetní jednotka organizuje činnosti při procesu schvalování účetní závěrky tak, aby byla schvalovaná účetní závěrka schválena nejpozději do šesti měsíců ode dne, ke kterému se účetní závěrka sestavuje. V případě mimořádné účetní závěrky se tato lhůta zkracuje na dva měsíce. Není-li účetní závěrka schválena v této lhůtě, platí, že schválena nebyla. </w:t>
      </w:r>
    </w:p>
    <w:p w:rsidR="000F3987" w:rsidRPr="00516459" w:rsidRDefault="000F3987" w:rsidP="000F3987">
      <w:pPr>
        <w:pStyle w:val="Odstavecseseznamem"/>
        <w:widowControl w:val="0"/>
        <w:numPr>
          <w:ilvl w:val="0"/>
          <w:numId w:val="7"/>
        </w:numPr>
        <w:spacing w:after="120"/>
        <w:contextualSpacing w:val="0"/>
        <w:jc w:val="both"/>
        <w:rPr>
          <w:rFonts w:ascii="Arial" w:hAnsi="Arial" w:cs="Arial"/>
          <w:sz w:val="24"/>
          <w:szCs w:val="24"/>
        </w:rPr>
      </w:pPr>
      <w:r w:rsidRPr="00516459">
        <w:rPr>
          <w:rFonts w:ascii="Arial" w:hAnsi="Arial" w:cs="Arial"/>
          <w:sz w:val="24"/>
          <w:szCs w:val="24"/>
        </w:rPr>
        <w:t xml:space="preserve">Schvalování účetní závěrky po uplynutí lhůty podle bodu a) se neprovádí ani v případě, že byly dodatečně zjištěny skutečnosti rozhodné pro její schválení. </w:t>
      </w:r>
    </w:p>
    <w:p w:rsidR="000F3987" w:rsidRPr="00470FBC" w:rsidRDefault="000F3987" w:rsidP="00470FBC">
      <w:pPr>
        <w:pStyle w:val="Odstavecseseznamem"/>
        <w:widowControl w:val="0"/>
        <w:numPr>
          <w:ilvl w:val="0"/>
          <w:numId w:val="7"/>
        </w:numPr>
        <w:spacing w:after="120"/>
        <w:contextualSpacing w:val="0"/>
        <w:jc w:val="both"/>
        <w:rPr>
          <w:rFonts w:ascii="Arial" w:hAnsi="Arial" w:cs="Arial"/>
          <w:sz w:val="24"/>
          <w:szCs w:val="24"/>
        </w:rPr>
      </w:pPr>
      <w:r w:rsidRPr="00516459">
        <w:rPr>
          <w:rFonts w:ascii="Arial" w:hAnsi="Arial" w:cs="Arial"/>
          <w:sz w:val="24"/>
          <w:szCs w:val="24"/>
        </w:rPr>
        <w:t xml:space="preserve">Lhůtu pro odstranění zjištěných vad nejméně v délce 5 pracovních </w:t>
      </w:r>
      <w:r w:rsidR="00470FBC">
        <w:rPr>
          <w:rFonts w:ascii="Arial" w:hAnsi="Arial" w:cs="Arial"/>
          <w:sz w:val="24"/>
          <w:szCs w:val="24"/>
        </w:rPr>
        <w:t>dnů stanoví zastupitelstvo obce</w:t>
      </w:r>
      <w:r w:rsidRPr="00516459">
        <w:rPr>
          <w:rFonts w:ascii="Arial" w:hAnsi="Arial" w:cs="Arial"/>
          <w:sz w:val="24"/>
          <w:szCs w:val="24"/>
        </w:rPr>
        <w:t xml:space="preserve"> s přihlédnutím k závažnosti zjištěných skutečností a k možným způsobům odstranění zjištěných vad. </w:t>
      </w:r>
    </w:p>
    <w:p w:rsidR="000F3987" w:rsidRPr="00516459" w:rsidRDefault="000F3987" w:rsidP="000F3987">
      <w:pPr>
        <w:pStyle w:val="Odstavecseseznamem"/>
        <w:widowControl w:val="0"/>
        <w:numPr>
          <w:ilvl w:val="0"/>
          <w:numId w:val="7"/>
        </w:numPr>
        <w:spacing w:after="120"/>
        <w:contextualSpacing w:val="0"/>
        <w:jc w:val="both"/>
        <w:rPr>
          <w:rFonts w:ascii="Arial" w:hAnsi="Arial" w:cs="Arial"/>
          <w:sz w:val="24"/>
          <w:szCs w:val="24"/>
        </w:rPr>
      </w:pPr>
      <w:r w:rsidRPr="00516459">
        <w:rPr>
          <w:rFonts w:ascii="Arial" w:hAnsi="Arial" w:cs="Arial"/>
          <w:sz w:val="24"/>
          <w:szCs w:val="24"/>
        </w:rPr>
        <w:t>Informaci o schválení nebo neschválení účetní závěrky včetně souvisejících informací předá účetní jednotka do CSÚIS podle technické</w:t>
      </w:r>
      <w:r w:rsidR="0058731B">
        <w:rPr>
          <w:rFonts w:ascii="Arial" w:hAnsi="Arial" w:cs="Arial"/>
          <w:sz w:val="24"/>
          <w:szCs w:val="24"/>
        </w:rPr>
        <w:t xml:space="preserve"> vyhlášky o účetních záznamech.</w:t>
      </w:r>
    </w:p>
    <w:p w:rsidR="000F3987" w:rsidRPr="00516459" w:rsidRDefault="000F3987" w:rsidP="000F3987">
      <w:pPr>
        <w:pStyle w:val="Odstavecseseznamem"/>
        <w:widowControl w:val="0"/>
        <w:numPr>
          <w:ilvl w:val="0"/>
          <w:numId w:val="16"/>
        </w:numPr>
        <w:spacing w:after="120"/>
        <w:contextualSpacing w:val="0"/>
        <w:jc w:val="both"/>
        <w:rPr>
          <w:rFonts w:ascii="Arial" w:hAnsi="Arial" w:cs="Arial"/>
          <w:b/>
          <w:sz w:val="24"/>
          <w:szCs w:val="24"/>
        </w:rPr>
      </w:pPr>
      <w:r w:rsidRPr="00516459">
        <w:rPr>
          <w:rFonts w:ascii="Arial" w:hAnsi="Arial" w:cs="Arial"/>
          <w:b/>
          <w:sz w:val="24"/>
          <w:szCs w:val="24"/>
        </w:rPr>
        <w:t xml:space="preserve">Schválení účetní závěrky </w:t>
      </w:r>
    </w:p>
    <w:p w:rsidR="000F3987" w:rsidRPr="00516459" w:rsidRDefault="000F3987" w:rsidP="000F3987">
      <w:pPr>
        <w:pStyle w:val="Odstavecseseznamem"/>
        <w:widowControl w:val="0"/>
        <w:numPr>
          <w:ilvl w:val="0"/>
          <w:numId w:val="8"/>
        </w:numPr>
        <w:spacing w:after="120"/>
        <w:contextualSpacing w:val="0"/>
        <w:jc w:val="both"/>
        <w:rPr>
          <w:rFonts w:ascii="Arial" w:hAnsi="Arial" w:cs="Arial"/>
          <w:sz w:val="24"/>
          <w:szCs w:val="24"/>
        </w:rPr>
      </w:pPr>
      <w:r>
        <w:rPr>
          <w:rFonts w:ascii="Arial" w:hAnsi="Arial" w:cs="Arial"/>
          <w:sz w:val="24"/>
          <w:szCs w:val="24"/>
        </w:rPr>
        <w:t xml:space="preserve">Pokud </w:t>
      </w:r>
      <w:r w:rsidR="00470FBC">
        <w:rPr>
          <w:rFonts w:ascii="Arial" w:hAnsi="Arial" w:cs="Arial"/>
          <w:sz w:val="24"/>
          <w:szCs w:val="24"/>
        </w:rPr>
        <w:t>zastupitelstvo obce</w:t>
      </w:r>
      <w:r w:rsidRPr="00516459">
        <w:rPr>
          <w:rFonts w:ascii="Arial" w:hAnsi="Arial" w:cs="Arial"/>
          <w:sz w:val="24"/>
          <w:szCs w:val="24"/>
        </w:rPr>
        <w:t xml:space="preserve"> na základě předložených nebo vyžádaných podkladů zjistí, že schvalovaná účetní závěrka poskytuje věrný a poctivý obraz účetnictví a finanční situace účetní jednotky, tuto účetní závěrku schválí. </w:t>
      </w:r>
    </w:p>
    <w:p w:rsidR="000F3987" w:rsidRPr="00516459" w:rsidRDefault="000F3987" w:rsidP="000F3987">
      <w:pPr>
        <w:pStyle w:val="Odstavecseseznamem"/>
        <w:widowControl w:val="0"/>
        <w:numPr>
          <w:ilvl w:val="0"/>
          <w:numId w:val="8"/>
        </w:numPr>
        <w:spacing w:after="120"/>
        <w:contextualSpacing w:val="0"/>
        <w:jc w:val="both"/>
        <w:rPr>
          <w:rFonts w:ascii="Arial" w:hAnsi="Arial" w:cs="Arial"/>
          <w:color w:val="FF0000"/>
          <w:sz w:val="24"/>
          <w:szCs w:val="24"/>
        </w:rPr>
      </w:pPr>
      <w:r w:rsidRPr="00516459">
        <w:rPr>
          <w:rFonts w:ascii="Arial" w:hAnsi="Arial" w:cs="Arial"/>
          <w:sz w:val="24"/>
          <w:szCs w:val="24"/>
        </w:rPr>
        <w:t>Schvalující orgán schválí účetní závěrku i v případě, že na základě předložených nebo vyžádaných podkladů zjistí, že schvalovaná účetní závěrka poskytuje věrný a poctivý obraz účetnictví a finanční situace účetní jednotky v souvislosti se skutečnostmi obsaženými v účetní závěrce následujícího účetního období.</w:t>
      </w:r>
    </w:p>
    <w:p w:rsidR="000F3987" w:rsidRPr="00516459" w:rsidRDefault="000F3987" w:rsidP="000F3987">
      <w:pPr>
        <w:pStyle w:val="Odstavecseseznamem"/>
        <w:widowControl w:val="0"/>
        <w:numPr>
          <w:ilvl w:val="0"/>
          <w:numId w:val="8"/>
        </w:numPr>
        <w:spacing w:after="120"/>
        <w:contextualSpacing w:val="0"/>
        <w:jc w:val="both"/>
        <w:rPr>
          <w:rFonts w:ascii="Arial" w:hAnsi="Arial" w:cs="Arial"/>
          <w:sz w:val="24"/>
          <w:szCs w:val="24"/>
        </w:rPr>
      </w:pPr>
      <w:r w:rsidRPr="00516459">
        <w:rPr>
          <w:rFonts w:ascii="Arial" w:hAnsi="Arial" w:cs="Arial"/>
          <w:sz w:val="24"/>
          <w:szCs w:val="24"/>
        </w:rPr>
        <w:t xml:space="preserve">Souvislost se skutečnostmi obsaženými v účetní závěrce následujícího období </w:t>
      </w:r>
      <w:r w:rsidRPr="00516459">
        <w:rPr>
          <w:rFonts w:ascii="Arial" w:hAnsi="Arial" w:cs="Arial"/>
          <w:sz w:val="24"/>
          <w:szCs w:val="24"/>
        </w:rPr>
        <w:lastRenderedPageBreak/>
        <w:t xml:space="preserve">lze prokázat tím, že existují průkazné účetní záznamy o opravě chyby účetního období schvalované účetní závěrky provedené v následujícím období, a to včetně zápisů v příslušných účetních knihách. </w:t>
      </w:r>
    </w:p>
    <w:p w:rsidR="000F3987" w:rsidRPr="00516459" w:rsidRDefault="00DC7437" w:rsidP="000F3987">
      <w:pPr>
        <w:pStyle w:val="Odstavecseseznamem"/>
        <w:widowControl w:val="0"/>
        <w:numPr>
          <w:ilvl w:val="0"/>
          <w:numId w:val="8"/>
        </w:numPr>
        <w:spacing w:after="120"/>
        <w:contextualSpacing w:val="0"/>
        <w:jc w:val="both"/>
        <w:rPr>
          <w:rFonts w:ascii="Arial" w:hAnsi="Arial" w:cs="Arial"/>
          <w:sz w:val="24"/>
          <w:szCs w:val="24"/>
        </w:rPr>
      </w:pPr>
      <w:r>
        <w:rPr>
          <w:rFonts w:ascii="Arial" w:hAnsi="Arial" w:cs="Arial"/>
          <w:sz w:val="24"/>
          <w:szCs w:val="24"/>
        </w:rPr>
        <w:t>Zastupitelstvo obce</w:t>
      </w:r>
      <w:r w:rsidR="000F3987" w:rsidRPr="00516459">
        <w:rPr>
          <w:rFonts w:ascii="Arial" w:hAnsi="Arial" w:cs="Arial"/>
          <w:sz w:val="24"/>
          <w:szCs w:val="24"/>
        </w:rPr>
        <w:t xml:space="preserve"> nemůže schválit pouze část účetní závěrky. </w:t>
      </w:r>
    </w:p>
    <w:p w:rsidR="000F3987" w:rsidRPr="00516459" w:rsidRDefault="000F3987" w:rsidP="000F3987">
      <w:pPr>
        <w:pStyle w:val="Odstavecseseznamem"/>
        <w:widowControl w:val="0"/>
        <w:numPr>
          <w:ilvl w:val="0"/>
          <w:numId w:val="16"/>
        </w:numPr>
        <w:spacing w:after="120"/>
        <w:contextualSpacing w:val="0"/>
        <w:jc w:val="both"/>
        <w:rPr>
          <w:rFonts w:ascii="Arial" w:hAnsi="Arial" w:cs="Arial"/>
          <w:b/>
          <w:sz w:val="24"/>
          <w:szCs w:val="24"/>
        </w:rPr>
      </w:pPr>
      <w:r w:rsidRPr="00516459">
        <w:rPr>
          <w:rFonts w:ascii="Arial" w:hAnsi="Arial" w:cs="Arial"/>
          <w:b/>
          <w:sz w:val="24"/>
          <w:szCs w:val="24"/>
        </w:rPr>
        <w:t>Neschválení účetní závěrky:</w:t>
      </w:r>
    </w:p>
    <w:p w:rsidR="000F3987" w:rsidRPr="00516459" w:rsidRDefault="000F3987" w:rsidP="000F3987">
      <w:pPr>
        <w:pStyle w:val="Odstavecseseznamem"/>
        <w:widowControl w:val="0"/>
        <w:numPr>
          <w:ilvl w:val="0"/>
          <w:numId w:val="9"/>
        </w:numPr>
        <w:spacing w:after="120"/>
        <w:contextualSpacing w:val="0"/>
        <w:jc w:val="both"/>
        <w:rPr>
          <w:rFonts w:ascii="Arial" w:hAnsi="Arial" w:cs="Arial"/>
          <w:sz w:val="24"/>
          <w:szCs w:val="24"/>
        </w:rPr>
      </w:pPr>
      <w:r>
        <w:rPr>
          <w:rFonts w:ascii="Arial" w:hAnsi="Arial" w:cs="Arial"/>
          <w:sz w:val="24"/>
          <w:szCs w:val="24"/>
        </w:rPr>
        <w:t xml:space="preserve">Pokud </w:t>
      </w:r>
      <w:r w:rsidR="00DC7437">
        <w:rPr>
          <w:rFonts w:ascii="Arial" w:hAnsi="Arial" w:cs="Arial"/>
          <w:sz w:val="24"/>
          <w:szCs w:val="24"/>
        </w:rPr>
        <w:t>zastupitelstvo obce</w:t>
      </w:r>
      <w:r w:rsidRPr="00516459">
        <w:rPr>
          <w:rFonts w:ascii="Arial" w:hAnsi="Arial" w:cs="Arial"/>
          <w:sz w:val="24"/>
          <w:szCs w:val="24"/>
        </w:rPr>
        <w:t xml:space="preserve"> na základě předložených nebo vyžádaných podkladů zjistí, že schvalovaná účetní závěrka neposkytuje věrný a poctivý obraz účetnictví a finanční situace účetní jednotky, a to ani v souvislosti se skutečnostmi obsaženými v účetní závěrce následujícího účetního období, tuto účetní závěrku neschválí. </w:t>
      </w:r>
    </w:p>
    <w:p w:rsidR="000F3987" w:rsidRPr="00516459" w:rsidRDefault="00DC7437" w:rsidP="000F3987">
      <w:pPr>
        <w:pStyle w:val="Odstavecseseznamem"/>
        <w:widowControl w:val="0"/>
        <w:numPr>
          <w:ilvl w:val="0"/>
          <w:numId w:val="9"/>
        </w:numPr>
        <w:spacing w:after="120"/>
        <w:contextualSpacing w:val="0"/>
        <w:jc w:val="both"/>
        <w:rPr>
          <w:rFonts w:ascii="Arial" w:hAnsi="Arial" w:cs="Arial"/>
          <w:sz w:val="24"/>
          <w:szCs w:val="24"/>
        </w:rPr>
      </w:pPr>
      <w:r>
        <w:rPr>
          <w:rFonts w:ascii="Arial" w:hAnsi="Arial" w:cs="Arial"/>
          <w:sz w:val="24"/>
          <w:szCs w:val="24"/>
        </w:rPr>
        <w:t>Zastupitelstvo obce</w:t>
      </w:r>
      <w:r w:rsidR="000F3987" w:rsidRPr="00516459">
        <w:rPr>
          <w:rFonts w:ascii="Arial" w:hAnsi="Arial" w:cs="Arial"/>
          <w:sz w:val="24"/>
          <w:szCs w:val="24"/>
        </w:rPr>
        <w:t xml:space="preserve"> neschválí účetní závěrku též v případě, že mu nebyly předloženy veške</w:t>
      </w:r>
      <w:r w:rsidR="000F3987">
        <w:rPr>
          <w:rFonts w:ascii="Arial" w:hAnsi="Arial" w:cs="Arial"/>
          <w:sz w:val="24"/>
          <w:szCs w:val="24"/>
        </w:rPr>
        <w:t xml:space="preserve">ré významné podklady </w:t>
      </w:r>
      <w:r w:rsidR="000F3987" w:rsidRPr="00516459">
        <w:rPr>
          <w:rFonts w:ascii="Arial" w:hAnsi="Arial" w:cs="Arial"/>
          <w:sz w:val="24"/>
          <w:szCs w:val="24"/>
        </w:rPr>
        <w:t xml:space="preserve">nebo podklady, které si vyžádalo. </w:t>
      </w:r>
    </w:p>
    <w:p w:rsidR="000F3987" w:rsidRPr="00516459" w:rsidRDefault="000F3987" w:rsidP="000F3987">
      <w:pPr>
        <w:pStyle w:val="Odstavecseseznamem"/>
        <w:widowControl w:val="0"/>
        <w:numPr>
          <w:ilvl w:val="0"/>
          <w:numId w:val="9"/>
        </w:numPr>
        <w:spacing w:after="120"/>
        <w:contextualSpacing w:val="0"/>
        <w:jc w:val="both"/>
        <w:rPr>
          <w:rFonts w:ascii="Arial" w:hAnsi="Arial" w:cs="Arial"/>
          <w:sz w:val="24"/>
          <w:szCs w:val="24"/>
        </w:rPr>
      </w:pPr>
      <w:r w:rsidRPr="00516459">
        <w:rPr>
          <w:rFonts w:ascii="Arial" w:hAnsi="Arial" w:cs="Arial"/>
          <w:sz w:val="24"/>
          <w:szCs w:val="24"/>
        </w:rPr>
        <w:t xml:space="preserve">Zápis o neschválení účetní závěrky obsahuje popis skutečností, pro které nebyla účetní závěrka schválena, odůvodnění tohoto neschválení a lhůtu k odstranění zjištěných vad. </w:t>
      </w:r>
    </w:p>
    <w:p w:rsidR="000F3987" w:rsidRPr="00516459" w:rsidRDefault="000F3987" w:rsidP="000F3987">
      <w:pPr>
        <w:pStyle w:val="Odstavecseseznamem"/>
        <w:widowControl w:val="0"/>
        <w:spacing w:after="120"/>
        <w:contextualSpacing w:val="0"/>
        <w:jc w:val="both"/>
        <w:rPr>
          <w:rFonts w:ascii="Arial" w:hAnsi="Arial" w:cs="Arial"/>
          <w:b/>
          <w:sz w:val="24"/>
          <w:szCs w:val="24"/>
        </w:rPr>
      </w:pPr>
      <w:r w:rsidRPr="00516459">
        <w:rPr>
          <w:rFonts w:ascii="Arial" w:hAnsi="Arial" w:cs="Arial"/>
          <w:sz w:val="24"/>
          <w:szCs w:val="24"/>
        </w:rPr>
        <w:t xml:space="preserve"> </w:t>
      </w:r>
      <w:r w:rsidRPr="00516459">
        <w:rPr>
          <w:rFonts w:ascii="Arial" w:hAnsi="Arial" w:cs="Arial"/>
          <w:b/>
          <w:sz w:val="24"/>
          <w:szCs w:val="24"/>
        </w:rPr>
        <w:t xml:space="preserve">Neschválení účetní závěrky z věcných důvodů: </w:t>
      </w:r>
    </w:p>
    <w:p w:rsidR="000F3987" w:rsidRPr="00516459" w:rsidRDefault="000F3987" w:rsidP="000F3987">
      <w:pPr>
        <w:pStyle w:val="Odstavecseseznamem"/>
        <w:widowControl w:val="0"/>
        <w:numPr>
          <w:ilvl w:val="0"/>
          <w:numId w:val="10"/>
        </w:numPr>
        <w:spacing w:after="120"/>
        <w:contextualSpacing w:val="0"/>
        <w:jc w:val="both"/>
        <w:rPr>
          <w:rFonts w:ascii="Arial" w:hAnsi="Arial" w:cs="Arial"/>
          <w:sz w:val="24"/>
          <w:szCs w:val="24"/>
        </w:rPr>
      </w:pPr>
      <w:r w:rsidRPr="00516459">
        <w:rPr>
          <w:rFonts w:ascii="Arial" w:hAnsi="Arial" w:cs="Arial"/>
          <w:sz w:val="24"/>
          <w:szCs w:val="24"/>
        </w:rPr>
        <w:t xml:space="preserve"> V případě neschválení účetní závěr</w:t>
      </w:r>
      <w:r>
        <w:rPr>
          <w:rFonts w:ascii="Arial" w:hAnsi="Arial" w:cs="Arial"/>
          <w:sz w:val="24"/>
          <w:szCs w:val="24"/>
        </w:rPr>
        <w:t>ky z důvodů uvedených v bodě 3)a</w:t>
      </w:r>
      <w:r w:rsidRPr="00516459">
        <w:rPr>
          <w:rFonts w:ascii="Arial" w:hAnsi="Arial" w:cs="Arial"/>
          <w:sz w:val="24"/>
          <w:szCs w:val="24"/>
        </w:rPr>
        <w:t xml:space="preserve"> zajistí účetní jednotka nápravu zjištěných skutečností, včetně odstranění vad ve stanovené lhůtě. </w:t>
      </w:r>
    </w:p>
    <w:p w:rsidR="000F3987" w:rsidRDefault="000F3987" w:rsidP="000F3987">
      <w:pPr>
        <w:pStyle w:val="Odstavecseseznamem"/>
        <w:widowControl w:val="0"/>
        <w:numPr>
          <w:ilvl w:val="0"/>
          <w:numId w:val="10"/>
        </w:numPr>
        <w:spacing w:after="120"/>
        <w:contextualSpacing w:val="0"/>
        <w:jc w:val="both"/>
        <w:rPr>
          <w:rFonts w:ascii="Arial" w:hAnsi="Arial" w:cs="Arial"/>
          <w:sz w:val="24"/>
          <w:szCs w:val="24"/>
        </w:rPr>
      </w:pPr>
      <w:r w:rsidRPr="00516459">
        <w:rPr>
          <w:rFonts w:ascii="Arial" w:hAnsi="Arial" w:cs="Arial"/>
          <w:sz w:val="24"/>
          <w:szCs w:val="24"/>
        </w:rPr>
        <w:t xml:space="preserve">Není-li možné nebo účelné zjištěné vady ve lhůtě stanovené </w:t>
      </w:r>
      <w:r w:rsidR="00290A71">
        <w:rPr>
          <w:rFonts w:ascii="Arial" w:hAnsi="Arial" w:cs="Arial"/>
          <w:sz w:val="24"/>
          <w:szCs w:val="24"/>
        </w:rPr>
        <w:t>zastupitelstvem obce</w:t>
      </w:r>
      <w:r w:rsidRPr="00516459">
        <w:rPr>
          <w:rFonts w:ascii="Arial" w:hAnsi="Arial" w:cs="Arial"/>
          <w:sz w:val="24"/>
          <w:szCs w:val="24"/>
        </w:rPr>
        <w:t xml:space="preserve"> odstranit, a to zejména v běžném účetním období, oznámí tuto skutečnost účetní jednotka neprodleně </w:t>
      </w:r>
      <w:r w:rsidR="00290A71">
        <w:rPr>
          <w:rFonts w:ascii="Arial" w:hAnsi="Arial" w:cs="Arial"/>
          <w:sz w:val="24"/>
          <w:szCs w:val="24"/>
        </w:rPr>
        <w:t>zastupitelstvu obce.</w:t>
      </w:r>
    </w:p>
    <w:p w:rsidR="000F3987" w:rsidRPr="00516459" w:rsidRDefault="000F3987" w:rsidP="000F3987">
      <w:pPr>
        <w:pStyle w:val="Odstavecseseznamem"/>
        <w:widowControl w:val="0"/>
        <w:spacing w:after="120"/>
        <w:ind w:left="1080"/>
        <w:contextualSpacing w:val="0"/>
        <w:jc w:val="both"/>
        <w:rPr>
          <w:rFonts w:ascii="Arial" w:hAnsi="Arial" w:cs="Arial"/>
          <w:sz w:val="24"/>
          <w:szCs w:val="24"/>
        </w:rPr>
      </w:pPr>
    </w:p>
    <w:p w:rsidR="000F3987" w:rsidRPr="00516459" w:rsidRDefault="000F3987" w:rsidP="000F3987">
      <w:pPr>
        <w:pStyle w:val="Odstavecseseznamem"/>
        <w:widowControl w:val="0"/>
        <w:numPr>
          <w:ilvl w:val="0"/>
          <w:numId w:val="16"/>
        </w:numPr>
        <w:spacing w:after="120"/>
        <w:contextualSpacing w:val="0"/>
        <w:jc w:val="both"/>
        <w:rPr>
          <w:rFonts w:ascii="Arial" w:hAnsi="Arial" w:cs="Arial"/>
          <w:b/>
          <w:sz w:val="24"/>
          <w:szCs w:val="24"/>
        </w:rPr>
      </w:pPr>
      <w:r w:rsidRPr="00516459">
        <w:rPr>
          <w:rFonts w:ascii="Arial" w:hAnsi="Arial" w:cs="Arial"/>
          <w:b/>
          <w:sz w:val="24"/>
          <w:szCs w:val="24"/>
        </w:rPr>
        <w:t xml:space="preserve">Dodatečný postup schválení/neschválení účetní závěrky: </w:t>
      </w:r>
    </w:p>
    <w:p w:rsidR="000F3987" w:rsidRPr="00516459" w:rsidRDefault="000F3987" w:rsidP="000F3987">
      <w:pPr>
        <w:pStyle w:val="Odstavecseseznamem"/>
        <w:widowControl w:val="0"/>
        <w:numPr>
          <w:ilvl w:val="0"/>
          <w:numId w:val="11"/>
        </w:numPr>
        <w:spacing w:after="120"/>
        <w:contextualSpacing w:val="0"/>
        <w:jc w:val="both"/>
        <w:rPr>
          <w:rFonts w:ascii="Arial" w:hAnsi="Arial" w:cs="Arial"/>
          <w:sz w:val="24"/>
          <w:szCs w:val="24"/>
        </w:rPr>
      </w:pPr>
      <w:r w:rsidRPr="00516459">
        <w:rPr>
          <w:rFonts w:ascii="Arial" w:hAnsi="Arial" w:cs="Arial"/>
          <w:sz w:val="24"/>
          <w:szCs w:val="24"/>
        </w:rPr>
        <w:t>Zajistí-li účetní jednotka ve stanovené lhůtě nápravu skutečností, jež byly důvodem pro neschválení účetní závěrky, zejména nápravou v následujícím účetním období tak, že jsou naplněny podmínky pro schválení účet</w:t>
      </w:r>
      <w:r>
        <w:rPr>
          <w:rFonts w:ascii="Arial" w:hAnsi="Arial" w:cs="Arial"/>
          <w:sz w:val="24"/>
          <w:szCs w:val="24"/>
        </w:rPr>
        <w:t xml:space="preserve">ní závěrky, </w:t>
      </w:r>
      <w:r w:rsidR="00290A71">
        <w:rPr>
          <w:rFonts w:ascii="Arial" w:hAnsi="Arial" w:cs="Arial"/>
          <w:sz w:val="24"/>
          <w:szCs w:val="24"/>
        </w:rPr>
        <w:t xml:space="preserve">zastupitelstvo obce </w:t>
      </w:r>
      <w:r w:rsidRPr="00516459">
        <w:rPr>
          <w:rFonts w:ascii="Arial" w:hAnsi="Arial" w:cs="Arial"/>
          <w:sz w:val="24"/>
          <w:szCs w:val="24"/>
        </w:rPr>
        <w:t xml:space="preserve">neprodleně schválí účetní závěrku. </w:t>
      </w:r>
    </w:p>
    <w:p w:rsidR="000F3987" w:rsidRPr="00516459" w:rsidRDefault="00290A71" w:rsidP="000F3987">
      <w:pPr>
        <w:pStyle w:val="Odstavecseseznamem"/>
        <w:widowControl w:val="0"/>
        <w:numPr>
          <w:ilvl w:val="0"/>
          <w:numId w:val="11"/>
        </w:numPr>
        <w:spacing w:after="120"/>
        <w:contextualSpacing w:val="0"/>
        <w:jc w:val="both"/>
        <w:rPr>
          <w:rFonts w:ascii="Arial" w:hAnsi="Arial" w:cs="Arial"/>
          <w:sz w:val="24"/>
          <w:szCs w:val="24"/>
        </w:rPr>
      </w:pPr>
      <w:r>
        <w:rPr>
          <w:rFonts w:ascii="Arial" w:hAnsi="Arial" w:cs="Arial"/>
          <w:sz w:val="24"/>
          <w:szCs w:val="24"/>
        </w:rPr>
        <w:t>Zastupitelstvo obce</w:t>
      </w:r>
      <w:r w:rsidR="000F3987" w:rsidRPr="00516459">
        <w:rPr>
          <w:rFonts w:ascii="Arial" w:hAnsi="Arial" w:cs="Arial"/>
          <w:sz w:val="24"/>
          <w:szCs w:val="24"/>
        </w:rPr>
        <w:t xml:space="preserve"> </w:t>
      </w:r>
      <w:r w:rsidR="000F3987">
        <w:rPr>
          <w:rFonts w:ascii="Arial" w:hAnsi="Arial" w:cs="Arial"/>
          <w:sz w:val="24"/>
          <w:szCs w:val="24"/>
        </w:rPr>
        <w:t>s</w:t>
      </w:r>
      <w:r w:rsidR="000F3987" w:rsidRPr="00516459">
        <w:rPr>
          <w:rFonts w:ascii="Arial" w:hAnsi="Arial" w:cs="Arial"/>
          <w:sz w:val="24"/>
          <w:szCs w:val="24"/>
        </w:rPr>
        <w:t xml:space="preserve">chválí účetní závěrku též, pokud účetní jednotka nezajistí ve stanovené lhůtě nápravu všech skutečností, jež byly důvodem pro neschválení účetní závěrky, avšak tyto nenapravené skutečnosti nemají za následek, že účetní závěrka neposkytuje věrný a poctivý obraz účetnictví a finanční situace účetní jednotky. </w:t>
      </w:r>
    </w:p>
    <w:p w:rsidR="000F3987" w:rsidRDefault="000F3987" w:rsidP="000F3987">
      <w:pPr>
        <w:pStyle w:val="Odstavecseseznamem"/>
        <w:widowControl w:val="0"/>
        <w:numPr>
          <w:ilvl w:val="0"/>
          <w:numId w:val="11"/>
        </w:numPr>
        <w:spacing w:after="120"/>
        <w:contextualSpacing w:val="0"/>
        <w:jc w:val="both"/>
        <w:rPr>
          <w:rFonts w:ascii="Arial" w:hAnsi="Arial" w:cs="Arial"/>
          <w:sz w:val="24"/>
          <w:szCs w:val="24"/>
        </w:rPr>
      </w:pPr>
      <w:r w:rsidRPr="00516459">
        <w:rPr>
          <w:rFonts w:ascii="Arial" w:hAnsi="Arial" w:cs="Arial"/>
          <w:sz w:val="24"/>
          <w:szCs w:val="24"/>
        </w:rPr>
        <w:t xml:space="preserve">Nezajistí-li účetní jednotka ve stanovené lhůtě nápravu skutečností, jež byly důvodem pro neschválení účetní závěrky, a to ani nápravou v následujícím účetním období, a mají-li tyto skutečnosti za následek, že účetní závěrka neposkytuje věrný a poctivý obraz předmětu účetnictví a finanční situace účetní jednotky, a to ani v souvislosti se skutečnostmi obsaženými v účetní závěrce následujícího účetního období, </w:t>
      </w:r>
      <w:r w:rsidR="00290A71">
        <w:rPr>
          <w:rFonts w:ascii="Arial" w:hAnsi="Arial" w:cs="Arial"/>
          <w:sz w:val="24"/>
          <w:szCs w:val="24"/>
        </w:rPr>
        <w:t>zastupitelstvo obce</w:t>
      </w:r>
      <w:r w:rsidRPr="00516459">
        <w:rPr>
          <w:rFonts w:ascii="Arial" w:hAnsi="Arial" w:cs="Arial"/>
          <w:sz w:val="24"/>
          <w:szCs w:val="24"/>
        </w:rPr>
        <w:t xml:space="preserve"> potvrdí neschválení účetní závěrky. O potvrzení neschválení se pořizu</w:t>
      </w:r>
      <w:r>
        <w:rPr>
          <w:rFonts w:ascii="Arial" w:hAnsi="Arial" w:cs="Arial"/>
          <w:sz w:val="24"/>
          <w:szCs w:val="24"/>
        </w:rPr>
        <w:t>je zápis.</w:t>
      </w:r>
      <w:r w:rsidRPr="00516459">
        <w:rPr>
          <w:rFonts w:ascii="Arial" w:hAnsi="Arial" w:cs="Arial"/>
          <w:sz w:val="24"/>
          <w:szCs w:val="24"/>
        </w:rPr>
        <w:t xml:space="preserve"> </w:t>
      </w:r>
    </w:p>
    <w:p w:rsidR="000F3987" w:rsidRPr="00516459" w:rsidRDefault="000F3987" w:rsidP="000F3987">
      <w:pPr>
        <w:pStyle w:val="Odstavecseseznamem"/>
        <w:widowControl w:val="0"/>
        <w:spacing w:after="120"/>
        <w:ind w:left="1074"/>
        <w:contextualSpacing w:val="0"/>
        <w:jc w:val="both"/>
        <w:rPr>
          <w:rFonts w:ascii="Arial" w:hAnsi="Arial" w:cs="Arial"/>
          <w:sz w:val="24"/>
          <w:szCs w:val="24"/>
        </w:rPr>
      </w:pPr>
    </w:p>
    <w:p w:rsidR="000F3987" w:rsidRPr="00516459" w:rsidRDefault="000F3987" w:rsidP="000F3987">
      <w:pPr>
        <w:pStyle w:val="Odstavecseseznamem"/>
        <w:widowControl w:val="0"/>
        <w:numPr>
          <w:ilvl w:val="0"/>
          <w:numId w:val="16"/>
        </w:numPr>
        <w:contextualSpacing w:val="0"/>
        <w:jc w:val="both"/>
        <w:rPr>
          <w:rFonts w:ascii="Arial" w:hAnsi="Arial" w:cs="Arial"/>
          <w:b/>
          <w:sz w:val="24"/>
          <w:szCs w:val="24"/>
        </w:rPr>
      </w:pPr>
      <w:r w:rsidRPr="00516459">
        <w:rPr>
          <w:rFonts w:ascii="Arial" w:hAnsi="Arial" w:cs="Arial"/>
          <w:b/>
          <w:sz w:val="24"/>
          <w:szCs w:val="24"/>
        </w:rPr>
        <w:t xml:space="preserve">Protokol o schvalování účetní závěrky: </w:t>
      </w:r>
    </w:p>
    <w:p w:rsidR="000F3987" w:rsidRPr="00516459" w:rsidRDefault="000F3987" w:rsidP="000F3987">
      <w:pPr>
        <w:pStyle w:val="Odstavecseseznamem"/>
        <w:widowControl w:val="0"/>
        <w:numPr>
          <w:ilvl w:val="0"/>
          <w:numId w:val="12"/>
        </w:numPr>
        <w:contextualSpacing w:val="0"/>
        <w:jc w:val="both"/>
        <w:rPr>
          <w:rFonts w:ascii="Arial" w:hAnsi="Arial" w:cs="Arial"/>
          <w:sz w:val="24"/>
          <w:szCs w:val="24"/>
        </w:rPr>
      </w:pPr>
      <w:r w:rsidRPr="00516459">
        <w:rPr>
          <w:rFonts w:ascii="Arial" w:hAnsi="Arial" w:cs="Arial"/>
          <w:sz w:val="24"/>
          <w:szCs w:val="24"/>
        </w:rPr>
        <w:t xml:space="preserve">O úkonu schválení nebo neschválení sepisuje </w:t>
      </w:r>
      <w:r w:rsidR="002527E7">
        <w:rPr>
          <w:rFonts w:ascii="Arial" w:hAnsi="Arial" w:cs="Arial"/>
          <w:sz w:val="24"/>
          <w:szCs w:val="24"/>
        </w:rPr>
        <w:t>zastupitelstvo obce</w:t>
      </w:r>
      <w:r w:rsidRPr="00516459">
        <w:rPr>
          <w:rFonts w:ascii="Arial" w:hAnsi="Arial" w:cs="Arial"/>
          <w:sz w:val="24"/>
          <w:szCs w:val="24"/>
        </w:rPr>
        <w:t xml:space="preserve"> protokol. </w:t>
      </w:r>
    </w:p>
    <w:p w:rsidR="000F3987" w:rsidRPr="00516459" w:rsidRDefault="000F3987" w:rsidP="000F3987">
      <w:pPr>
        <w:pStyle w:val="Odstavecseseznamem"/>
        <w:widowControl w:val="0"/>
        <w:numPr>
          <w:ilvl w:val="0"/>
          <w:numId w:val="12"/>
        </w:numPr>
        <w:contextualSpacing w:val="0"/>
        <w:jc w:val="both"/>
        <w:rPr>
          <w:rFonts w:ascii="Arial" w:hAnsi="Arial" w:cs="Arial"/>
          <w:sz w:val="24"/>
          <w:szCs w:val="24"/>
        </w:rPr>
      </w:pPr>
      <w:r w:rsidRPr="00516459">
        <w:rPr>
          <w:rFonts w:ascii="Arial" w:hAnsi="Arial" w:cs="Arial"/>
          <w:sz w:val="24"/>
          <w:szCs w:val="24"/>
        </w:rPr>
        <w:t xml:space="preserve">Protokol obsahuje: </w:t>
      </w:r>
    </w:p>
    <w:p w:rsidR="000F3987" w:rsidRPr="00516459" w:rsidRDefault="000F3987" w:rsidP="000F3987">
      <w:pPr>
        <w:pStyle w:val="Odstavecseseznamem"/>
        <w:widowControl w:val="0"/>
        <w:numPr>
          <w:ilvl w:val="0"/>
          <w:numId w:val="5"/>
        </w:numPr>
        <w:tabs>
          <w:tab w:val="clear" w:pos="644"/>
          <w:tab w:val="num" w:pos="1418"/>
        </w:tabs>
        <w:ind w:left="1418" w:hanging="284"/>
        <w:contextualSpacing w:val="0"/>
        <w:jc w:val="both"/>
        <w:rPr>
          <w:rFonts w:ascii="Arial" w:hAnsi="Arial" w:cs="Arial"/>
          <w:sz w:val="24"/>
          <w:szCs w:val="24"/>
        </w:rPr>
      </w:pPr>
      <w:r w:rsidRPr="00516459">
        <w:rPr>
          <w:rFonts w:ascii="Arial" w:hAnsi="Arial" w:cs="Arial"/>
          <w:sz w:val="24"/>
          <w:szCs w:val="24"/>
        </w:rPr>
        <w:t>identifikaci schvalované účetní závěrky,</w:t>
      </w:r>
    </w:p>
    <w:p w:rsidR="000F3987" w:rsidRPr="00516459" w:rsidRDefault="000F3987" w:rsidP="000F3987">
      <w:pPr>
        <w:pStyle w:val="Odstavecseseznamem"/>
        <w:widowControl w:val="0"/>
        <w:numPr>
          <w:ilvl w:val="0"/>
          <w:numId w:val="5"/>
        </w:numPr>
        <w:tabs>
          <w:tab w:val="clear" w:pos="644"/>
          <w:tab w:val="num" w:pos="1418"/>
        </w:tabs>
        <w:ind w:left="1418" w:hanging="284"/>
        <w:contextualSpacing w:val="0"/>
        <w:jc w:val="both"/>
        <w:rPr>
          <w:rFonts w:ascii="Arial" w:hAnsi="Arial" w:cs="Arial"/>
          <w:sz w:val="24"/>
          <w:szCs w:val="24"/>
        </w:rPr>
      </w:pPr>
      <w:r w:rsidRPr="00516459">
        <w:rPr>
          <w:rFonts w:ascii="Arial" w:hAnsi="Arial" w:cs="Arial"/>
          <w:sz w:val="24"/>
          <w:szCs w:val="24"/>
        </w:rPr>
        <w:t>datum rozhodování o schválení nebo neschválení účetní závěrky,</w:t>
      </w:r>
    </w:p>
    <w:p w:rsidR="000F3987" w:rsidRPr="00516459" w:rsidRDefault="000F3987" w:rsidP="000F3987">
      <w:pPr>
        <w:pStyle w:val="Odstavecseseznamem"/>
        <w:widowControl w:val="0"/>
        <w:numPr>
          <w:ilvl w:val="0"/>
          <w:numId w:val="5"/>
        </w:numPr>
        <w:tabs>
          <w:tab w:val="clear" w:pos="644"/>
          <w:tab w:val="num" w:pos="1418"/>
        </w:tabs>
        <w:ind w:left="1418" w:hanging="284"/>
        <w:contextualSpacing w:val="0"/>
        <w:jc w:val="both"/>
        <w:rPr>
          <w:rFonts w:ascii="Arial" w:hAnsi="Arial" w:cs="Arial"/>
          <w:sz w:val="24"/>
          <w:szCs w:val="24"/>
        </w:rPr>
      </w:pPr>
      <w:r w:rsidRPr="00516459">
        <w:rPr>
          <w:rFonts w:ascii="Arial" w:hAnsi="Arial" w:cs="Arial"/>
          <w:sz w:val="24"/>
          <w:szCs w:val="24"/>
        </w:rPr>
        <w:lastRenderedPageBreak/>
        <w:t>identifikaci osob rozhodujících o schválení nebo neschválení účetní závěrky,</w:t>
      </w:r>
    </w:p>
    <w:p w:rsidR="000F3987" w:rsidRPr="00516459" w:rsidRDefault="000F3987" w:rsidP="000F3987">
      <w:pPr>
        <w:pStyle w:val="Odstavecseseznamem"/>
        <w:widowControl w:val="0"/>
        <w:numPr>
          <w:ilvl w:val="0"/>
          <w:numId w:val="5"/>
        </w:numPr>
        <w:tabs>
          <w:tab w:val="clear" w:pos="644"/>
          <w:tab w:val="num" w:pos="1418"/>
        </w:tabs>
        <w:ind w:left="1418" w:hanging="284"/>
        <w:contextualSpacing w:val="0"/>
        <w:jc w:val="both"/>
        <w:rPr>
          <w:rFonts w:ascii="Arial" w:hAnsi="Arial" w:cs="Arial"/>
          <w:sz w:val="24"/>
          <w:szCs w:val="24"/>
        </w:rPr>
      </w:pPr>
      <w:r w:rsidRPr="00516459">
        <w:rPr>
          <w:rFonts w:ascii="Arial" w:hAnsi="Arial" w:cs="Arial"/>
          <w:sz w:val="24"/>
          <w:szCs w:val="24"/>
        </w:rPr>
        <w:t>výrok o schválení nebo neschválení účetní závěrky,</w:t>
      </w:r>
    </w:p>
    <w:p w:rsidR="000F3987" w:rsidRPr="00516459" w:rsidRDefault="000F3987" w:rsidP="000F3987">
      <w:pPr>
        <w:pStyle w:val="Odstavecseseznamem"/>
        <w:widowControl w:val="0"/>
        <w:numPr>
          <w:ilvl w:val="0"/>
          <w:numId w:val="5"/>
        </w:numPr>
        <w:tabs>
          <w:tab w:val="clear" w:pos="644"/>
          <w:tab w:val="num" w:pos="1418"/>
        </w:tabs>
        <w:ind w:left="1418" w:hanging="284"/>
        <w:contextualSpacing w:val="0"/>
        <w:jc w:val="both"/>
        <w:rPr>
          <w:rFonts w:ascii="Arial" w:hAnsi="Arial" w:cs="Arial"/>
          <w:sz w:val="24"/>
          <w:szCs w:val="24"/>
        </w:rPr>
      </w:pPr>
      <w:r>
        <w:rPr>
          <w:rFonts w:ascii="Arial" w:hAnsi="Arial" w:cs="Arial"/>
          <w:sz w:val="24"/>
          <w:szCs w:val="24"/>
        </w:rPr>
        <w:t>zápis o neschválení</w:t>
      </w:r>
    </w:p>
    <w:p w:rsidR="000F3987" w:rsidRPr="00516459" w:rsidRDefault="000F3987" w:rsidP="000F3987">
      <w:pPr>
        <w:pStyle w:val="Odstavecseseznamem"/>
        <w:widowControl w:val="0"/>
        <w:numPr>
          <w:ilvl w:val="0"/>
          <w:numId w:val="5"/>
        </w:numPr>
        <w:tabs>
          <w:tab w:val="clear" w:pos="644"/>
          <w:tab w:val="num" w:pos="1418"/>
        </w:tabs>
        <w:ind w:left="1418" w:hanging="284"/>
        <w:contextualSpacing w:val="0"/>
        <w:jc w:val="both"/>
        <w:rPr>
          <w:rFonts w:ascii="Arial" w:hAnsi="Arial" w:cs="Arial"/>
          <w:sz w:val="24"/>
          <w:szCs w:val="24"/>
        </w:rPr>
      </w:pPr>
      <w:r w:rsidRPr="00516459">
        <w:rPr>
          <w:rFonts w:ascii="Arial" w:hAnsi="Arial" w:cs="Arial"/>
          <w:sz w:val="24"/>
          <w:szCs w:val="24"/>
        </w:rPr>
        <w:t>identifikaci průkazn</w:t>
      </w:r>
      <w:r>
        <w:rPr>
          <w:rFonts w:ascii="Arial" w:hAnsi="Arial" w:cs="Arial"/>
          <w:sz w:val="24"/>
          <w:szCs w:val="24"/>
        </w:rPr>
        <w:t>ých účetních záznamů</w:t>
      </w:r>
      <w:r w:rsidRPr="00516459">
        <w:rPr>
          <w:rFonts w:ascii="Arial" w:hAnsi="Arial" w:cs="Arial"/>
          <w:sz w:val="24"/>
          <w:szCs w:val="24"/>
        </w:rPr>
        <w:t>, případně popis dalších skutečností významných pro uživatele účetní závěrky,</w:t>
      </w:r>
    </w:p>
    <w:p w:rsidR="000F3987" w:rsidRPr="00516459" w:rsidRDefault="000F3987" w:rsidP="000F3987">
      <w:pPr>
        <w:pStyle w:val="Odstavecseseznamem"/>
        <w:widowControl w:val="0"/>
        <w:numPr>
          <w:ilvl w:val="0"/>
          <w:numId w:val="5"/>
        </w:numPr>
        <w:tabs>
          <w:tab w:val="clear" w:pos="644"/>
          <w:tab w:val="num" w:pos="1418"/>
        </w:tabs>
        <w:ind w:left="1418" w:hanging="284"/>
        <w:contextualSpacing w:val="0"/>
        <w:jc w:val="both"/>
        <w:rPr>
          <w:rFonts w:ascii="Arial" w:hAnsi="Arial" w:cs="Arial"/>
          <w:sz w:val="24"/>
          <w:szCs w:val="24"/>
        </w:rPr>
      </w:pPr>
      <w:r w:rsidRPr="00516459">
        <w:rPr>
          <w:rFonts w:ascii="Arial" w:hAnsi="Arial" w:cs="Arial"/>
          <w:sz w:val="24"/>
          <w:szCs w:val="24"/>
        </w:rPr>
        <w:t xml:space="preserve">vyjádření účetní jednotky k výroku o schválení nebo neschválení účetní závěrky nebo k zápisu o neschválení účetní závěrky, případně k dalším skutečnostem souvisejícím se schvalováním účetní závěrky. </w:t>
      </w:r>
    </w:p>
    <w:p w:rsidR="000F3987" w:rsidRDefault="000F3987" w:rsidP="000F3987">
      <w:pPr>
        <w:pStyle w:val="Odstavecseseznamem"/>
        <w:widowControl w:val="0"/>
        <w:ind w:left="1080"/>
        <w:jc w:val="both"/>
        <w:rPr>
          <w:rFonts w:ascii="Arial" w:hAnsi="Arial" w:cs="Arial"/>
          <w:sz w:val="24"/>
          <w:szCs w:val="24"/>
        </w:rPr>
      </w:pPr>
    </w:p>
    <w:p w:rsidR="000F3987" w:rsidRPr="00516459" w:rsidRDefault="000F3987" w:rsidP="000F3987">
      <w:pPr>
        <w:pStyle w:val="Odstavecseseznamem"/>
        <w:widowControl w:val="0"/>
        <w:ind w:left="1080"/>
        <w:jc w:val="both"/>
        <w:rPr>
          <w:rFonts w:ascii="Arial" w:hAnsi="Arial" w:cs="Arial"/>
          <w:sz w:val="24"/>
          <w:szCs w:val="24"/>
        </w:rPr>
      </w:pPr>
    </w:p>
    <w:p w:rsidR="000F3987" w:rsidRPr="00516459" w:rsidRDefault="000F3987" w:rsidP="000F3987">
      <w:pPr>
        <w:pStyle w:val="Odstavecseseznamem"/>
        <w:widowControl w:val="0"/>
        <w:numPr>
          <w:ilvl w:val="0"/>
          <w:numId w:val="16"/>
        </w:numPr>
        <w:ind w:left="714" w:hanging="357"/>
        <w:contextualSpacing w:val="0"/>
        <w:jc w:val="both"/>
        <w:rPr>
          <w:rFonts w:ascii="Arial" w:hAnsi="Arial" w:cs="Arial"/>
          <w:b/>
          <w:sz w:val="24"/>
          <w:szCs w:val="24"/>
        </w:rPr>
      </w:pPr>
      <w:r w:rsidRPr="00516459">
        <w:rPr>
          <w:rFonts w:ascii="Arial" w:hAnsi="Arial" w:cs="Arial"/>
          <w:b/>
          <w:sz w:val="24"/>
          <w:szCs w:val="24"/>
        </w:rPr>
        <w:t xml:space="preserve">Další činnosti související se schvalováním účetní závěrky: </w:t>
      </w:r>
    </w:p>
    <w:p w:rsidR="000F3987" w:rsidRPr="00516459" w:rsidRDefault="000F3987" w:rsidP="000F3987">
      <w:pPr>
        <w:pStyle w:val="Odstavecseseznamem"/>
        <w:widowControl w:val="0"/>
        <w:numPr>
          <w:ilvl w:val="0"/>
          <w:numId w:val="13"/>
        </w:numPr>
        <w:tabs>
          <w:tab w:val="left" w:pos="1134"/>
        </w:tabs>
        <w:ind w:left="1134" w:hanging="425"/>
        <w:jc w:val="both"/>
        <w:rPr>
          <w:rFonts w:ascii="Arial" w:hAnsi="Arial" w:cs="Arial"/>
          <w:sz w:val="24"/>
          <w:szCs w:val="24"/>
        </w:rPr>
      </w:pPr>
      <w:r w:rsidRPr="00516459">
        <w:rPr>
          <w:rFonts w:ascii="Arial" w:hAnsi="Arial" w:cs="Arial"/>
          <w:sz w:val="24"/>
          <w:szCs w:val="24"/>
        </w:rPr>
        <w:t xml:space="preserve">Schválením účetní závěrky se rozumí také schválení výsledku hospodaření účetní jednotky včetně jeho rozdělení, tj. převodu na SÚ 432 – výsledek hospodaření minulých období.  </w:t>
      </w:r>
    </w:p>
    <w:p w:rsidR="000F3987" w:rsidRPr="00516459" w:rsidRDefault="000F3987" w:rsidP="000F3987">
      <w:pPr>
        <w:pStyle w:val="Odstavecseseznamem"/>
        <w:widowControl w:val="0"/>
        <w:numPr>
          <w:ilvl w:val="0"/>
          <w:numId w:val="13"/>
        </w:numPr>
        <w:tabs>
          <w:tab w:val="num" w:pos="1134"/>
        </w:tabs>
        <w:ind w:left="1134"/>
        <w:jc w:val="both"/>
        <w:rPr>
          <w:rFonts w:ascii="Arial" w:hAnsi="Arial" w:cs="Arial"/>
          <w:sz w:val="24"/>
          <w:szCs w:val="24"/>
        </w:rPr>
      </w:pPr>
      <w:r w:rsidRPr="00516459">
        <w:rPr>
          <w:rFonts w:ascii="Arial" w:hAnsi="Arial" w:cs="Arial"/>
          <w:sz w:val="24"/>
          <w:szCs w:val="24"/>
        </w:rPr>
        <w:t xml:space="preserve">Informaci o schválení nebo neschválení účetní závěrky, včetně souvisejících informací, předá účetní jednotka do Centrálního systému účetních informací státu podle technické vyhlášky o účetních záznamech. </w:t>
      </w:r>
    </w:p>
    <w:p w:rsidR="000F3987" w:rsidRDefault="000F3987" w:rsidP="000F3987">
      <w:pPr>
        <w:pStyle w:val="Nadpis1"/>
        <w:keepNext w:val="0"/>
        <w:widowControl w:val="0"/>
        <w:numPr>
          <w:ilvl w:val="0"/>
          <w:numId w:val="0"/>
        </w:numPr>
        <w:spacing w:after="0"/>
        <w:rPr>
          <w:rFonts w:ascii="Arial" w:hAnsi="Arial" w:cs="Arial"/>
          <w:caps w:val="0"/>
          <w:noProof w:val="0"/>
          <w:sz w:val="28"/>
          <w:szCs w:val="28"/>
        </w:rPr>
      </w:pPr>
    </w:p>
    <w:p w:rsidR="000F3987" w:rsidRDefault="000F3987" w:rsidP="000F3987">
      <w:pPr>
        <w:pStyle w:val="Nadpis1"/>
        <w:keepNext w:val="0"/>
        <w:widowControl w:val="0"/>
        <w:numPr>
          <w:ilvl w:val="0"/>
          <w:numId w:val="0"/>
        </w:numPr>
        <w:spacing w:after="0"/>
        <w:rPr>
          <w:rFonts w:ascii="Arial" w:hAnsi="Arial" w:cs="Arial"/>
          <w:caps w:val="0"/>
          <w:noProof w:val="0"/>
          <w:sz w:val="28"/>
          <w:szCs w:val="28"/>
        </w:rPr>
      </w:pPr>
    </w:p>
    <w:p w:rsidR="000F3987" w:rsidRPr="00516459" w:rsidRDefault="000F3987" w:rsidP="000F3987">
      <w:pPr>
        <w:pStyle w:val="Nadpis1"/>
        <w:keepNext w:val="0"/>
        <w:widowControl w:val="0"/>
        <w:numPr>
          <w:ilvl w:val="0"/>
          <w:numId w:val="0"/>
        </w:numPr>
        <w:spacing w:after="0"/>
        <w:rPr>
          <w:rFonts w:ascii="Arial" w:hAnsi="Arial" w:cs="Arial"/>
          <w:caps w:val="0"/>
          <w:noProof w:val="0"/>
          <w:sz w:val="28"/>
          <w:szCs w:val="28"/>
        </w:rPr>
      </w:pPr>
      <w:r w:rsidRPr="00516459">
        <w:rPr>
          <w:rFonts w:ascii="Arial" w:hAnsi="Arial" w:cs="Arial"/>
          <w:caps w:val="0"/>
          <w:noProof w:val="0"/>
          <w:sz w:val="28"/>
          <w:szCs w:val="28"/>
        </w:rPr>
        <w:t xml:space="preserve">Závěrečná ustanovení </w:t>
      </w:r>
    </w:p>
    <w:p w:rsidR="000F3987" w:rsidRDefault="000F3987" w:rsidP="000F3987">
      <w:pPr>
        <w:pStyle w:val="Zkladntext"/>
        <w:rPr>
          <w:rFonts w:cs="Arial"/>
          <w:sz w:val="24"/>
        </w:rPr>
      </w:pPr>
    </w:p>
    <w:p w:rsidR="000F3987" w:rsidRPr="00C75BA4" w:rsidRDefault="000F3987" w:rsidP="000F3987">
      <w:pPr>
        <w:pStyle w:val="Zkladntext"/>
        <w:rPr>
          <w:rFonts w:cs="Arial"/>
          <w:sz w:val="24"/>
        </w:rPr>
      </w:pPr>
      <w:r w:rsidRPr="00C75BA4">
        <w:rPr>
          <w:rFonts w:cs="Arial"/>
          <w:sz w:val="24"/>
        </w:rPr>
        <w:t>Tat</w:t>
      </w:r>
      <w:r>
        <w:rPr>
          <w:rFonts w:cs="Arial"/>
          <w:sz w:val="24"/>
        </w:rPr>
        <w:t>o směrnice byla projedná</w:t>
      </w:r>
      <w:r w:rsidR="002527E7">
        <w:rPr>
          <w:rFonts w:cs="Arial"/>
          <w:sz w:val="24"/>
        </w:rPr>
        <w:t xml:space="preserve">na na zasedání zastupitelstva obce </w:t>
      </w:r>
      <w:proofErr w:type="spellStart"/>
      <w:r w:rsidR="00B366CB">
        <w:rPr>
          <w:rFonts w:cs="Arial"/>
          <w:sz w:val="24"/>
        </w:rPr>
        <w:t>Lipí</w:t>
      </w:r>
      <w:proofErr w:type="spellEnd"/>
      <w:r w:rsidR="002527E7">
        <w:rPr>
          <w:rFonts w:cs="Arial"/>
          <w:sz w:val="24"/>
        </w:rPr>
        <w:t xml:space="preserve"> dne </w:t>
      </w:r>
      <w:r w:rsidR="00B366CB">
        <w:rPr>
          <w:rFonts w:cs="Arial"/>
          <w:sz w:val="24"/>
        </w:rPr>
        <w:t>31</w:t>
      </w:r>
      <w:r>
        <w:rPr>
          <w:rFonts w:cs="Arial"/>
          <w:sz w:val="24"/>
        </w:rPr>
        <w:t xml:space="preserve">. </w:t>
      </w:r>
      <w:proofErr w:type="gramStart"/>
      <w:r w:rsidR="00B366CB">
        <w:rPr>
          <w:rFonts w:cs="Arial"/>
          <w:sz w:val="24"/>
        </w:rPr>
        <w:t xml:space="preserve">března  </w:t>
      </w:r>
      <w:r>
        <w:rPr>
          <w:rFonts w:cs="Arial"/>
          <w:sz w:val="24"/>
        </w:rPr>
        <w:t xml:space="preserve"> 2014</w:t>
      </w:r>
      <w:proofErr w:type="gramEnd"/>
      <w:r w:rsidRPr="00C75BA4">
        <w:rPr>
          <w:rFonts w:cs="Arial"/>
          <w:sz w:val="24"/>
        </w:rPr>
        <w:t xml:space="preserve">  </w:t>
      </w:r>
    </w:p>
    <w:p w:rsidR="000F3987" w:rsidRPr="00C75BA4" w:rsidRDefault="000F3987" w:rsidP="000F3987">
      <w:pPr>
        <w:pStyle w:val="Zkladntext"/>
        <w:rPr>
          <w:rFonts w:cs="Arial"/>
          <w:sz w:val="24"/>
        </w:rPr>
      </w:pPr>
    </w:p>
    <w:p w:rsidR="000F3987" w:rsidRPr="00C75BA4" w:rsidRDefault="000F3987" w:rsidP="000F3987">
      <w:pPr>
        <w:pStyle w:val="Zkladntext"/>
        <w:rPr>
          <w:rFonts w:cs="Arial"/>
          <w:sz w:val="24"/>
        </w:rPr>
      </w:pPr>
      <w:r w:rsidRPr="00C75BA4">
        <w:rPr>
          <w:rFonts w:cs="Arial"/>
          <w:sz w:val="24"/>
        </w:rPr>
        <w:t>schválena usnesením č</w:t>
      </w:r>
      <w:r w:rsidR="000319F9">
        <w:rPr>
          <w:rFonts w:cs="Arial"/>
          <w:sz w:val="24"/>
        </w:rPr>
        <w:t>.12</w:t>
      </w:r>
      <w:r w:rsidR="002527E7">
        <w:rPr>
          <w:rFonts w:cs="Arial"/>
          <w:sz w:val="24"/>
        </w:rPr>
        <w:t>/</w:t>
      </w:r>
      <w:r>
        <w:rPr>
          <w:rFonts w:cs="Arial"/>
          <w:sz w:val="24"/>
        </w:rPr>
        <w:t>2014  a nabývá účinnosti od 1.</w:t>
      </w:r>
      <w:r w:rsidR="00B366CB">
        <w:rPr>
          <w:rFonts w:cs="Arial"/>
          <w:sz w:val="24"/>
        </w:rPr>
        <w:t>4</w:t>
      </w:r>
      <w:r>
        <w:rPr>
          <w:rFonts w:cs="Arial"/>
          <w:sz w:val="24"/>
        </w:rPr>
        <w:t>.2014</w:t>
      </w:r>
      <w:r w:rsidRPr="00C75BA4">
        <w:rPr>
          <w:rFonts w:cs="Arial"/>
          <w:sz w:val="24"/>
        </w:rPr>
        <w:t>.</w:t>
      </w:r>
    </w:p>
    <w:p w:rsidR="000F3987" w:rsidRPr="00C75BA4" w:rsidRDefault="000F3987" w:rsidP="000F3987">
      <w:pPr>
        <w:spacing w:line="264" w:lineRule="auto"/>
        <w:rPr>
          <w:rFonts w:ascii="Arial" w:hAnsi="Arial" w:cs="Arial"/>
        </w:rPr>
      </w:pPr>
    </w:p>
    <w:p w:rsidR="000F3987" w:rsidRDefault="000F3987" w:rsidP="000F3987">
      <w:pPr>
        <w:spacing w:line="264" w:lineRule="auto"/>
      </w:pPr>
    </w:p>
    <w:p w:rsidR="000F3987" w:rsidRDefault="000F3987" w:rsidP="000F3987">
      <w:pPr>
        <w:spacing w:line="264" w:lineRule="auto"/>
      </w:pPr>
    </w:p>
    <w:p w:rsidR="000F3987" w:rsidRDefault="000F3987" w:rsidP="000F3987">
      <w:pPr>
        <w:spacing w:line="264" w:lineRule="auto"/>
      </w:pPr>
    </w:p>
    <w:p w:rsidR="000F3987" w:rsidRPr="00C75BA4" w:rsidRDefault="000F3987" w:rsidP="000F3987">
      <w:pPr>
        <w:spacing w:after="0" w:line="240" w:lineRule="auto"/>
        <w:rPr>
          <w:rFonts w:ascii="Arial" w:hAnsi="Arial" w:cs="Arial"/>
        </w:rPr>
      </w:pPr>
      <w:r>
        <w:rPr>
          <w:rFonts w:ascii="Arial" w:hAnsi="Arial" w:cs="Arial"/>
        </w:rPr>
        <w:t>Přílohy</w:t>
      </w:r>
      <w:r w:rsidRPr="00C75BA4">
        <w:rPr>
          <w:rFonts w:ascii="Arial" w:hAnsi="Arial" w:cs="Arial"/>
        </w:rPr>
        <w:t>: Vzor Protokolu o schvalování účetní závěrky</w:t>
      </w:r>
    </w:p>
    <w:p w:rsidR="000F3987" w:rsidRPr="00C75BA4" w:rsidRDefault="000F3987" w:rsidP="000F3987">
      <w:pPr>
        <w:spacing w:after="0" w:line="240" w:lineRule="auto"/>
        <w:rPr>
          <w:rFonts w:ascii="Arial" w:hAnsi="Arial" w:cs="Arial"/>
        </w:rPr>
      </w:pPr>
      <w:r w:rsidRPr="00C75BA4">
        <w:rPr>
          <w:rFonts w:ascii="Arial" w:hAnsi="Arial" w:cs="Arial"/>
        </w:rPr>
        <w:tab/>
      </w:r>
      <w:r>
        <w:rPr>
          <w:rFonts w:ascii="Arial" w:hAnsi="Arial" w:cs="Arial"/>
        </w:rPr>
        <w:t xml:space="preserve">  </w:t>
      </w:r>
      <w:r w:rsidRPr="00C75BA4">
        <w:rPr>
          <w:rFonts w:ascii="Arial" w:hAnsi="Arial" w:cs="Arial"/>
        </w:rPr>
        <w:t>Vzor usnesení z předběžného posouzení účetní závěrky</w:t>
      </w:r>
    </w:p>
    <w:p w:rsidR="000F3987" w:rsidRDefault="000F3987" w:rsidP="000F3987">
      <w:pPr>
        <w:spacing w:line="264" w:lineRule="auto"/>
      </w:pPr>
    </w:p>
    <w:p w:rsidR="000F3987" w:rsidRDefault="000F3987" w:rsidP="000F3987">
      <w:pPr>
        <w:spacing w:line="264" w:lineRule="auto"/>
      </w:pPr>
    </w:p>
    <w:p w:rsidR="000F3987" w:rsidRDefault="000F3987" w:rsidP="000F3987">
      <w:pPr>
        <w:spacing w:line="264" w:lineRule="auto"/>
      </w:pPr>
    </w:p>
    <w:p w:rsidR="000F3987" w:rsidRDefault="000F3987" w:rsidP="000F3987">
      <w:pPr>
        <w:spacing w:line="264" w:lineRule="auto"/>
      </w:pPr>
    </w:p>
    <w:p w:rsidR="000F3987" w:rsidRDefault="000F3987" w:rsidP="000F3987">
      <w:pPr>
        <w:spacing w:line="264" w:lineRule="auto"/>
      </w:pPr>
    </w:p>
    <w:p w:rsidR="000F3987" w:rsidRDefault="000F3987" w:rsidP="000F3987">
      <w:pPr>
        <w:spacing w:line="264" w:lineRule="auto"/>
      </w:pPr>
    </w:p>
    <w:p w:rsidR="000F3987" w:rsidRPr="00C75BA4" w:rsidRDefault="000F3987" w:rsidP="000F3987">
      <w:pPr>
        <w:spacing w:line="264" w:lineRule="auto"/>
        <w:rPr>
          <w:rFonts w:ascii="Arial" w:hAnsi="Arial" w:cs="Arial"/>
          <w:sz w:val="24"/>
          <w:szCs w:val="24"/>
        </w:rPr>
      </w:pPr>
      <w:r w:rsidRPr="00C75BA4">
        <w:rPr>
          <w:rFonts w:ascii="Arial" w:hAnsi="Arial" w:cs="Arial"/>
          <w:sz w:val="24"/>
          <w:szCs w:val="24"/>
        </w:rPr>
        <w:t>………………………………………</w:t>
      </w:r>
      <w:r w:rsidRPr="00C75BA4">
        <w:rPr>
          <w:rFonts w:ascii="Arial" w:hAnsi="Arial" w:cs="Arial"/>
          <w:sz w:val="24"/>
          <w:szCs w:val="24"/>
        </w:rPr>
        <w:tab/>
      </w:r>
      <w:r w:rsidRPr="00C75BA4">
        <w:rPr>
          <w:rFonts w:ascii="Arial" w:hAnsi="Arial" w:cs="Arial"/>
          <w:sz w:val="24"/>
          <w:szCs w:val="24"/>
        </w:rPr>
        <w:tab/>
      </w:r>
      <w:r w:rsidRPr="00C75BA4">
        <w:rPr>
          <w:rFonts w:ascii="Arial" w:hAnsi="Arial" w:cs="Arial"/>
          <w:sz w:val="24"/>
          <w:szCs w:val="24"/>
        </w:rPr>
        <w:tab/>
        <w:t>……………………………………</w:t>
      </w:r>
    </w:p>
    <w:p w:rsidR="000F3987" w:rsidRPr="00C75BA4" w:rsidRDefault="002527E7" w:rsidP="000F3987">
      <w:pPr>
        <w:spacing w:line="264" w:lineRule="auto"/>
        <w:ind w:firstLine="708"/>
        <w:rPr>
          <w:rFonts w:ascii="Arial" w:hAnsi="Arial" w:cs="Arial"/>
          <w:sz w:val="24"/>
          <w:szCs w:val="24"/>
        </w:rPr>
      </w:pPr>
      <w:r>
        <w:rPr>
          <w:rFonts w:ascii="Arial" w:hAnsi="Arial" w:cs="Arial"/>
          <w:sz w:val="24"/>
          <w:szCs w:val="24"/>
        </w:rPr>
        <w:t xml:space="preserve">  </w:t>
      </w:r>
      <w:r w:rsidR="00FB1507">
        <w:rPr>
          <w:rFonts w:ascii="Arial" w:hAnsi="Arial" w:cs="Arial"/>
          <w:sz w:val="24"/>
          <w:szCs w:val="24"/>
        </w:rPr>
        <w:t>Kysela Stanislav</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00FB1507">
        <w:rPr>
          <w:rFonts w:ascii="Arial" w:hAnsi="Arial" w:cs="Arial"/>
          <w:sz w:val="24"/>
          <w:szCs w:val="24"/>
        </w:rPr>
        <w:t>Josef Mojžíš</w:t>
      </w:r>
    </w:p>
    <w:p w:rsidR="000F3987" w:rsidRDefault="002527E7" w:rsidP="002527E7">
      <w:pPr>
        <w:spacing w:line="264" w:lineRule="auto"/>
        <w:ind w:firstLine="708"/>
        <w:rPr>
          <w:rFonts w:ascii="Arial" w:hAnsi="Arial" w:cs="Arial"/>
          <w:sz w:val="24"/>
          <w:szCs w:val="24"/>
        </w:rPr>
      </w:pPr>
      <w:r>
        <w:rPr>
          <w:rFonts w:ascii="Arial" w:hAnsi="Arial" w:cs="Arial"/>
          <w:sz w:val="24"/>
          <w:szCs w:val="24"/>
        </w:rPr>
        <w:t xml:space="preserve">  Starosta obce </w:t>
      </w:r>
      <w:proofErr w:type="spellStart"/>
      <w:r w:rsidR="00A62C3F">
        <w:rPr>
          <w:rFonts w:ascii="Arial" w:hAnsi="Arial" w:cs="Arial"/>
          <w:sz w:val="24"/>
          <w:szCs w:val="24"/>
        </w:rPr>
        <w:t>Lipí</w:t>
      </w:r>
      <w:proofErr w:type="spellEnd"/>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00A62C3F">
        <w:rPr>
          <w:rFonts w:ascii="Arial" w:hAnsi="Arial" w:cs="Arial"/>
          <w:sz w:val="24"/>
          <w:szCs w:val="24"/>
        </w:rPr>
        <w:t xml:space="preserve">        </w:t>
      </w:r>
      <w:r>
        <w:rPr>
          <w:rFonts w:ascii="Arial" w:hAnsi="Arial" w:cs="Arial"/>
          <w:sz w:val="24"/>
          <w:szCs w:val="24"/>
        </w:rPr>
        <w:tab/>
        <w:t xml:space="preserve">  </w:t>
      </w:r>
      <w:r w:rsidR="00A62C3F">
        <w:rPr>
          <w:rFonts w:ascii="Arial" w:hAnsi="Arial" w:cs="Arial"/>
          <w:sz w:val="24"/>
          <w:szCs w:val="24"/>
        </w:rPr>
        <w:t xml:space="preserve">            Místostarosta obce </w:t>
      </w:r>
      <w:proofErr w:type="spellStart"/>
      <w:r w:rsidR="00A62C3F">
        <w:rPr>
          <w:rFonts w:ascii="Arial" w:hAnsi="Arial" w:cs="Arial"/>
          <w:sz w:val="24"/>
          <w:szCs w:val="24"/>
        </w:rPr>
        <w:t>Lipí</w:t>
      </w:r>
      <w:proofErr w:type="spellEnd"/>
    </w:p>
    <w:p w:rsidR="00FB1507" w:rsidRPr="002527E7" w:rsidRDefault="00FB1507" w:rsidP="002527E7">
      <w:pPr>
        <w:spacing w:line="264" w:lineRule="auto"/>
        <w:ind w:firstLine="708"/>
        <w:rPr>
          <w:rFonts w:ascii="Arial" w:hAnsi="Arial" w:cs="Arial"/>
          <w:sz w:val="24"/>
          <w:szCs w:val="24"/>
        </w:rPr>
      </w:pPr>
    </w:p>
    <w:p w:rsidR="000F3987" w:rsidRPr="00C75BA4" w:rsidRDefault="000F3987" w:rsidP="000F3987">
      <w:pPr>
        <w:widowControl w:val="0"/>
        <w:spacing w:after="0" w:line="240" w:lineRule="auto"/>
        <w:ind w:left="720"/>
        <w:rPr>
          <w:rFonts w:ascii="Arial" w:hAnsi="Arial" w:cs="Arial"/>
          <w:b/>
          <w:sz w:val="24"/>
          <w:szCs w:val="24"/>
        </w:rPr>
      </w:pPr>
      <w:r w:rsidRPr="00C75BA4">
        <w:rPr>
          <w:rFonts w:ascii="Arial" w:hAnsi="Arial" w:cs="Arial"/>
          <w:b/>
          <w:sz w:val="24"/>
          <w:szCs w:val="24"/>
        </w:rPr>
        <w:lastRenderedPageBreak/>
        <w:t>Příloha k Prováděcí směrnici k Vyhlášce č. 220/2013 o požadavcích na schvalování účetních závěrek některých vybraných účetních jednotek -  Vnitřní směrnice č. 1/2014</w:t>
      </w:r>
    </w:p>
    <w:p w:rsidR="000F3987" w:rsidRDefault="000F3987" w:rsidP="000F3987">
      <w:pPr>
        <w:widowControl w:val="0"/>
        <w:jc w:val="both"/>
        <w:rPr>
          <w:rFonts w:ascii="Arial" w:hAnsi="Arial" w:cs="Arial"/>
          <w:sz w:val="24"/>
          <w:szCs w:val="24"/>
        </w:rPr>
      </w:pPr>
    </w:p>
    <w:p w:rsidR="00337FD5" w:rsidRPr="00516459" w:rsidRDefault="00337FD5" w:rsidP="000F3987">
      <w:pPr>
        <w:widowControl w:val="0"/>
        <w:jc w:val="both"/>
        <w:rPr>
          <w:rFonts w:ascii="Arial" w:hAnsi="Arial" w:cs="Arial"/>
          <w:sz w:val="24"/>
          <w:szCs w:val="24"/>
        </w:rPr>
      </w:pPr>
    </w:p>
    <w:p w:rsidR="000F3987" w:rsidRPr="00516459" w:rsidRDefault="000F3987" w:rsidP="000F3987">
      <w:pPr>
        <w:widowControl w:val="0"/>
        <w:rPr>
          <w:rFonts w:ascii="Arial" w:hAnsi="Arial" w:cs="Arial"/>
          <w:b/>
          <w:sz w:val="28"/>
          <w:szCs w:val="28"/>
        </w:rPr>
      </w:pPr>
      <w:r w:rsidRPr="00516459">
        <w:rPr>
          <w:rFonts w:ascii="Arial" w:hAnsi="Arial" w:cs="Arial"/>
          <w:b/>
          <w:sz w:val="28"/>
          <w:szCs w:val="28"/>
        </w:rPr>
        <w:t>Protokol o schvalování účetní závěrky za rok 2013 a další roky</w:t>
      </w:r>
    </w:p>
    <w:p w:rsidR="000F3987" w:rsidRPr="00516459" w:rsidRDefault="000F3987" w:rsidP="000F3987">
      <w:pPr>
        <w:widowControl w:val="0"/>
        <w:rPr>
          <w:rFonts w:ascii="Arial" w:hAnsi="Arial" w:cs="Arial"/>
          <w:b/>
          <w:sz w:val="24"/>
          <w:szCs w:val="24"/>
        </w:rPr>
      </w:pPr>
      <w:r w:rsidRPr="00516459">
        <w:rPr>
          <w:rFonts w:ascii="Arial" w:hAnsi="Arial" w:cs="Arial"/>
          <w:b/>
          <w:sz w:val="24"/>
          <w:szCs w:val="24"/>
        </w:rPr>
        <w:t xml:space="preserve">Identifikace schvalované účetní závěrky: </w:t>
      </w:r>
    </w:p>
    <w:p w:rsidR="000F3987" w:rsidRPr="00516459" w:rsidRDefault="000F3987" w:rsidP="000F3987">
      <w:pPr>
        <w:widowControl w:val="0"/>
        <w:rPr>
          <w:rFonts w:ascii="Arial" w:hAnsi="Arial" w:cs="Arial"/>
          <w:sz w:val="24"/>
          <w:szCs w:val="24"/>
        </w:rPr>
      </w:pPr>
      <w:r w:rsidRPr="00516459">
        <w:rPr>
          <w:rFonts w:ascii="Arial" w:hAnsi="Arial" w:cs="Arial"/>
          <w:sz w:val="24"/>
          <w:szCs w:val="24"/>
        </w:rPr>
        <w:t>Účetní závěrka k 31.12.20XX</w:t>
      </w:r>
    </w:p>
    <w:p w:rsidR="000F3987" w:rsidRPr="00516459" w:rsidRDefault="000F3987" w:rsidP="000F3987">
      <w:pPr>
        <w:widowControl w:val="0"/>
        <w:spacing w:after="0" w:line="240" w:lineRule="auto"/>
        <w:rPr>
          <w:rFonts w:ascii="Arial" w:hAnsi="Arial" w:cs="Arial"/>
          <w:sz w:val="24"/>
          <w:szCs w:val="24"/>
        </w:rPr>
      </w:pPr>
      <w:r w:rsidRPr="00516459">
        <w:rPr>
          <w:rFonts w:ascii="Arial" w:hAnsi="Arial" w:cs="Arial"/>
          <w:sz w:val="24"/>
          <w:szCs w:val="24"/>
        </w:rPr>
        <w:t xml:space="preserve">Za účetní jednotku:  </w:t>
      </w:r>
      <w:r w:rsidR="002527E7">
        <w:rPr>
          <w:rFonts w:ascii="Arial" w:hAnsi="Arial" w:cs="Arial"/>
          <w:b/>
          <w:sz w:val="24"/>
          <w:szCs w:val="24"/>
        </w:rPr>
        <w:t xml:space="preserve">Obec </w:t>
      </w:r>
      <w:proofErr w:type="spellStart"/>
      <w:r w:rsidR="00FB1507">
        <w:rPr>
          <w:rFonts w:ascii="Arial" w:hAnsi="Arial" w:cs="Arial"/>
          <w:b/>
          <w:sz w:val="24"/>
          <w:szCs w:val="24"/>
        </w:rPr>
        <w:t>Lipí</w:t>
      </w:r>
      <w:proofErr w:type="spellEnd"/>
      <w:r w:rsidRPr="00516459">
        <w:rPr>
          <w:rFonts w:ascii="Arial" w:hAnsi="Arial" w:cs="Arial"/>
          <w:b/>
          <w:sz w:val="24"/>
          <w:szCs w:val="24"/>
        </w:rPr>
        <w:t>,</w:t>
      </w:r>
      <w:r w:rsidR="002527E7">
        <w:rPr>
          <w:rFonts w:ascii="Arial" w:hAnsi="Arial" w:cs="Arial"/>
          <w:sz w:val="24"/>
          <w:szCs w:val="24"/>
        </w:rPr>
        <w:t xml:space="preserve"> </w:t>
      </w:r>
      <w:proofErr w:type="spellStart"/>
      <w:r w:rsidR="00FB1507">
        <w:rPr>
          <w:rFonts w:ascii="Arial" w:hAnsi="Arial" w:cs="Arial"/>
          <w:sz w:val="24"/>
          <w:szCs w:val="24"/>
        </w:rPr>
        <w:t>Lipí</w:t>
      </w:r>
      <w:proofErr w:type="spellEnd"/>
      <w:r w:rsidR="00FB1507">
        <w:rPr>
          <w:rFonts w:ascii="Arial" w:hAnsi="Arial" w:cs="Arial"/>
          <w:sz w:val="24"/>
          <w:szCs w:val="24"/>
        </w:rPr>
        <w:t xml:space="preserve"> 28,</w:t>
      </w:r>
      <w:r w:rsidR="002527E7">
        <w:rPr>
          <w:rFonts w:ascii="Arial" w:hAnsi="Arial" w:cs="Arial"/>
          <w:sz w:val="24"/>
          <w:szCs w:val="24"/>
        </w:rPr>
        <w:t xml:space="preserve"> </w:t>
      </w:r>
      <w:proofErr w:type="gramStart"/>
      <w:r w:rsidR="002527E7">
        <w:rPr>
          <w:rFonts w:ascii="Arial" w:hAnsi="Arial" w:cs="Arial"/>
          <w:sz w:val="24"/>
          <w:szCs w:val="24"/>
        </w:rPr>
        <w:t xml:space="preserve">373 84  </w:t>
      </w:r>
      <w:proofErr w:type="spellStart"/>
      <w:r w:rsidR="002527E7">
        <w:rPr>
          <w:rFonts w:ascii="Arial" w:hAnsi="Arial" w:cs="Arial"/>
          <w:sz w:val="24"/>
          <w:szCs w:val="24"/>
        </w:rPr>
        <w:t>Dubné</w:t>
      </w:r>
      <w:proofErr w:type="spellEnd"/>
      <w:proofErr w:type="gramEnd"/>
      <w:r w:rsidR="002527E7">
        <w:rPr>
          <w:rFonts w:ascii="Arial" w:hAnsi="Arial" w:cs="Arial"/>
          <w:sz w:val="24"/>
          <w:szCs w:val="24"/>
        </w:rPr>
        <w:t xml:space="preserve"> </w:t>
      </w:r>
    </w:p>
    <w:p w:rsidR="000F3987" w:rsidRPr="00516459" w:rsidRDefault="000F3987" w:rsidP="000F3987">
      <w:pPr>
        <w:widowControl w:val="0"/>
        <w:spacing w:after="0" w:line="240" w:lineRule="auto"/>
        <w:rPr>
          <w:rFonts w:ascii="Arial" w:hAnsi="Arial" w:cs="Arial"/>
          <w:sz w:val="24"/>
          <w:szCs w:val="24"/>
        </w:rPr>
      </w:pPr>
      <w:r w:rsidRPr="00516459">
        <w:rPr>
          <w:rFonts w:ascii="Arial" w:hAnsi="Arial" w:cs="Arial"/>
          <w:sz w:val="24"/>
          <w:szCs w:val="24"/>
        </w:rPr>
        <w:t xml:space="preserve">             </w:t>
      </w:r>
      <w:r w:rsidR="002527E7">
        <w:rPr>
          <w:rFonts w:ascii="Arial" w:hAnsi="Arial" w:cs="Arial"/>
          <w:sz w:val="24"/>
          <w:szCs w:val="24"/>
        </w:rPr>
        <w:t xml:space="preserve">                    IČ: </w:t>
      </w:r>
      <w:r w:rsidR="00FB1507">
        <w:rPr>
          <w:rFonts w:ascii="Arial" w:hAnsi="Arial" w:cs="Arial"/>
          <w:sz w:val="24"/>
          <w:szCs w:val="24"/>
        </w:rPr>
        <w:t>00245160</w:t>
      </w:r>
    </w:p>
    <w:p w:rsidR="000F3987" w:rsidRPr="00516459" w:rsidRDefault="000F3987" w:rsidP="000F3987">
      <w:pPr>
        <w:widowControl w:val="0"/>
        <w:rPr>
          <w:rFonts w:ascii="Arial" w:hAnsi="Arial" w:cs="Arial"/>
          <w:sz w:val="24"/>
          <w:szCs w:val="24"/>
        </w:rPr>
      </w:pPr>
    </w:p>
    <w:p w:rsidR="000F3987" w:rsidRPr="00516459" w:rsidRDefault="000F3987" w:rsidP="000F3987">
      <w:pPr>
        <w:widowControl w:val="0"/>
        <w:rPr>
          <w:rFonts w:ascii="Arial" w:hAnsi="Arial" w:cs="Arial"/>
          <w:sz w:val="24"/>
          <w:szCs w:val="24"/>
        </w:rPr>
      </w:pPr>
      <w:r w:rsidRPr="00516459">
        <w:rPr>
          <w:rFonts w:ascii="Arial" w:hAnsi="Arial" w:cs="Arial"/>
          <w:b/>
          <w:sz w:val="24"/>
          <w:szCs w:val="24"/>
        </w:rPr>
        <w:t xml:space="preserve">Datum rozhodování o schválení účetní závěrky: </w:t>
      </w:r>
      <w:r w:rsidRPr="00516459">
        <w:rPr>
          <w:rFonts w:ascii="Arial" w:hAnsi="Arial" w:cs="Arial"/>
          <w:sz w:val="24"/>
          <w:szCs w:val="24"/>
        </w:rPr>
        <w:t>………………</w:t>
      </w:r>
    </w:p>
    <w:p w:rsidR="000F3987" w:rsidRPr="00516459" w:rsidRDefault="000F3987" w:rsidP="000F3987">
      <w:pPr>
        <w:widowControl w:val="0"/>
        <w:jc w:val="both"/>
        <w:rPr>
          <w:rFonts w:ascii="Arial" w:hAnsi="Arial" w:cs="Arial"/>
          <w:sz w:val="24"/>
          <w:szCs w:val="24"/>
        </w:rPr>
      </w:pPr>
    </w:p>
    <w:p w:rsidR="000F3987" w:rsidRPr="00516459" w:rsidRDefault="000F3987" w:rsidP="000F3987">
      <w:pPr>
        <w:widowControl w:val="0"/>
        <w:jc w:val="both"/>
        <w:rPr>
          <w:rFonts w:ascii="Arial" w:hAnsi="Arial" w:cs="Arial"/>
          <w:sz w:val="24"/>
          <w:szCs w:val="24"/>
        </w:rPr>
      </w:pPr>
      <w:r w:rsidRPr="00516459">
        <w:rPr>
          <w:rFonts w:ascii="Arial" w:hAnsi="Arial" w:cs="Arial"/>
          <w:b/>
          <w:sz w:val="24"/>
          <w:szCs w:val="24"/>
        </w:rPr>
        <w:t>Identifikace rozhodujících osob:</w:t>
      </w:r>
      <w:r w:rsidR="002527E7">
        <w:rPr>
          <w:rFonts w:ascii="Arial" w:hAnsi="Arial" w:cs="Arial"/>
          <w:sz w:val="24"/>
          <w:szCs w:val="24"/>
        </w:rPr>
        <w:t xml:space="preserve"> Zastupitelstvo obce </w:t>
      </w:r>
      <w:proofErr w:type="spellStart"/>
      <w:r w:rsidR="00FB1507">
        <w:rPr>
          <w:rFonts w:ascii="Arial" w:hAnsi="Arial" w:cs="Arial"/>
          <w:sz w:val="24"/>
          <w:szCs w:val="24"/>
        </w:rPr>
        <w:t>Lipí</w:t>
      </w:r>
      <w:proofErr w:type="spellEnd"/>
      <w:r w:rsidRPr="00516459">
        <w:rPr>
          <w:rFonts w:ascii="Arial" w:hAnsi="Arial" w:cs="Arial"/>
          <w:sz w:val="24"/>
          <w:szCs w:val="24"/>
        </w:rPr>
        <w:t xml:space="preserve"> ve složení členů k datu: (</w:t>
      </w:r>
      <w:r w:rsidRPr="00516459">
        <w:rPr>
          <w:rFonts w:ascii="Arial" w:hAnsi="Arial" w:cs="Arial"/>
          <w:i/>
          <w:sz w:val="24"/>
          <w:szCs w:val="24"/>
        </w:rPr>
        <w:t>datum rozhodování</w:t>
      </w:r>
      <w:r w:rsidRPr="00516459">
        <w:rPr>
          <w:rFonts w:ascii="Arial" w:hAnsi="Arial" w:cs="Arial"/>
          <w:sz w:val="24"/>
          <w:szCs w:val="24"/>
        </w:rPr>
        <w:t>)</w:t>
      </w:r>
    </w:p>
    <w:p w:rsidR="000F3987" w:rsidRPr="00516459" w:rsidRDefault="000F3987" w:rsidP="000F3987">
      <w:pPr>
        <w:widowControl w:val="0"/>
        <w:jc w:val="both"/>
        <w:rPr>
          <w:rFonts w:ascii="Arial" w:hAnsi="Arial" w:cs="Arial"/>
          <w:b/>
          <w:sz w:val="24"/>
          <w:szCs w:val="24"/>
          <w:u w:val="single"/>
        </w:rPr>
      </w:pPr>
    </w:p>
    <w:p w:rsidR="000F3987" w:rsidRPr="00516459" w:rsidRDefault="000F3987" w:rsidP="000F3987">
      <w:pPr>
        <w:widowControl w:val="0"/>
        <w:jc w:val="both"/>
        <w:rPr>
          <w:rFonts w:ascii="Arial" w:hAnsi="Arial" w:cs="Arial"/>
          <w:b/>
          <w:sz w:val="24"/>
          <w:szCs w:val="24"/>
          <w:u w:val="single"/>
        </w:rPr>
      </w:pPr>
      <w:r w:rsidRPr="00516459">
        <w:rPr>
          <w:rFonts w:ascii="Arial" w:hAnsi="Arial" w:cs="Arial"/>
          <w:b/>
          <w:sz w:val="24"/>
          <w:szCs w:val="24"/>
          <w:u w:val="single"/>
        </w:rPr>
        <w:t>Výrok o schválení účetní závěrky:</w:t>
      </w:r>
    </w:p>
    <w:p w:rsidR="000F3987" w:rsidRPr="00516459" w:rsidRDefault="000F3987" w:rsidP="000F3987">
      <w:pPr>
        <w:widowControl w:val="0"/>
        <w:jc w:val="both"/>
        <w:rPr>
          <w:rFonts w:ascii="Arial" w:hAnsi="Arial" w:cs="Arial"/>
          <w:b/>
          <w:i/>
          <w:sz w:val="24"/>
          <w:szCs w:val="24"/>
        </w:rPr>
      </w:pPr>
      <w:r w:rsidRPr="00516459">
        <w:rPr>
          <w:rFonts w:ascii="Arial" w:hAnsi="Arial" w:cs="Arial"/>
          <w:b/>
          <w:i/>
          <w:sz w:val="24"/>
          <w:szCs w:val="24"/>
        </w:rPr>
        <w:t xml:space="preserve">Varianta A – Schválení </w:t>
      </w:r>
    </w:p>
    <w:p w:rsidR="000F3987" w:rsidRPr="00516459" w:rsidRDefault="002527E7" w:rsidP="000F3987">
      <w:pPr>
        <w:widowControl w:val="0"/>
        <w:jc w:val="both"/>
        <w:rPr>
          <w:rFonts w:ascii="Arial" w:hAnsi="Arial" w:cs="Arial"/>
          <w:sz w:val="24"/>
          <w:szCs w:val="24"/>
        </w:rPr>
      </w:pPr>
      <w:r>
        <w:rPr>
          <w:rFonts w:ascii="Arial" w:hAnsi="Arial" w:cs="Arial"/>
          <w:sz w:val="24"/>
          <w:szCs w:val="24"/>
        </w:rPr>
        <w:t>Zastupitelstvo obce</w:t>
      </w:r>
      <w:r w:rsidR="000F3987" w:rsidRPr="00516459">
        <w:rPr>
          <w:rFonts w:ascii="Arial" w:hAnsi="Arial" w:cs="Arial"/>
          <w:sz w:val="24"/>
          <w:szCs w:val="24"/>
        </w:rPr>
        <w:t xml:space="preserve"> schvaluj</w:t>
      </w:r>
      <w:r>
        <w:rPr>
          <w:rFonts w:ascii="Arial" w:hAnsi="Arial" w:cs="Arial"/>
          <w:sz w:val="24"/>
          <w:szCs w:val="24"/>
        </w:rPr>
        <w:t xml:space="preserve">e účetní závěrku za rok 20XX  obce </w:t>
      </w:r>
      <w:proofErr w:type="spellStart"/>
      <w:r w:rsidR="00FB1507">
        <w:rPr>
          <w:rFonts w:ascii="Arial" w:hAnsi="Arial" w:cs="Arial"/>
          <w:sz w:val="24"/>
          <w:szCs w:val="24"/>
        </w:rPr>
        <w:t>Lipí</w:t>
      </w:r>
      <w:proofErr w:type="spellEnd"/>
    </w:p>
    <w:p w:rsidR="000F3987" w:rsidRPr="00516459" w:rsidRDefault="000F3987" w:rsidP="000F3987">
      <w:pPr>
        <w:widowControl w:val="0"/>
        <w:jc w:val="both"/>
        <w:rPr>
          <w:rFonts w:ascii="Arial" w:hAnsi="Arial" w:cs="Arial"/>
          <w:sz w:val="24"/>
          <w:szCs w:val="24"/>
        </w:rPr>
      </w:pPr>
      <w:r w:rsidRPr="00516459">
        <w:rPr>
          <w:rFonts w:ascii="Arial" w:hAnsi="Arial" w:cs="Arial"/>
          <w:sz w:val="24"/>
          <w:szCs w:val="24"/>
        </w:rPr>
        <w:t xml:space="preserve">Varianty doplňujících textů: </w:t>
      </w:r>
    </w:p>
    <w:p w:rsidR="000F3987" w:rsidRPr="00516459" w:rsidRDefault="000F3987" w:rsidP="000F3987">
      <w:pPr>
        <w:widowControl w:val="0"/>
        <w:jc w:val="both"/>
        <w:rPr>
          <w:rFonts w:ascii="Arial" w:hAnsi="Arial" w:cs="Arial"/>
          <w:b/>
          <w:i/>
          <w:sz w:val="24"/>
          <w:szCs w:val="24"/>
        </w:rPr>
      </w:pPr>
      <w:proofErr w:type="gramStart"/>
      <w:r w:rsidRPr="00516459">
        <w:rPr>
          <w:rFonts w:ascii="Arial" w:hAnsi="Arial" w:cs="Arial"/>
          <w:b/>
          <w:i/>
          <w:sz w:val="24"/>
          <w:szCs w:val="24"/>
        </w:rPr>
        <w:t>A.1.</w:t>
      </w:r>
      <w:proofErr w:type="gramEnd"/>
      <w:r w:rsidRPr="00516459">
        <w:rPr>
          <w:rFonts w:ascii="Arial" w:hAnsi="Arial" w:cs="Arial"/>
          <w:b/>
          <w:i/>
          <w:sz w:val="24"/>
          <w:szCs w:val="24"/>
        </w:rPr>
        <w:t xml:space="preserve">  Schválení bez oprav </w:t>
      </w:r>
    </w:p>
    <w:p w:rsidR="000F3987" w:rsidRPr="00516459" w:rsidRDefault="002527E7" w:rsidP="000F3987">
      <w:pPr>
        <w:widowControl w:val="0"/>
        <w:jc w:val="both"/>
        <w:rPr>
          <w:rFonts w:ascii="Arial" w:hAnsi="Arial" w:cs="Arial"/>
          <w:sz w:val="24"/>
          <w:szCs w:val="24"/>
        </w:rPr>
      </w:pPr>
      <w:r>
        <w:rPr>
          <w:rFonts w:ascii="Arial" w:hAnsi="Arial" w:cs="Arial"/>
          <w:sz w:val="24"/>
          <w:szCs w:val="24"/>
        </w:rPr>
        <w:t xml:space="preserve">Zastupitelstvo obce </w:t>
      </w:r>
      <w:proofErr w:type="spellStart"/>
      <w:r w:rsidR="00FB1507">
        <w:rPr>
          <w:rFonts w:ascii="Arial" w:hAnsi="Arial" w:cs="Arial"/>
          <w:sz w:val="24"/>
          <w:szCs w:val="24"/>
        </w:rPr>
        <w:t>Lipí</w:t>
      </w:r>
      <w:proofErr w:type="spellEnd"/>
      <w:r w:rsidR="000F3987" w:rsidRPr="00516459">
        <w:rPr>
          <w:rFonts w:ascii="Arial" w:hAnsi="Arial" w:cs="Arial"/>
          <w:sz w:val="24"/>
          <w:szCs w:val="24"/>
        </w:rPr>
        <w:t xml:space="preserve"> nezjistilo, že by účetní závěrka neposkytla v rozsahu předložených podkladů v souladu s §4 vyhlášky č. 220/2013 věrný a poctivý obraz předmětu účetnictví a finanční situace účetní jednotky.  </w:t>
      </w:r>
    </w:p>
    <w:p w:rsidR="000F3987" w:rsidRPr="00516459" w:rsidRDefault="000F3987" w:rsidP="000F3987">
      <w:pPr>
        <w:widowControl w:val="0"/>
        <w:jc w:val="both"/>
        <w:rPr>
          <w:rFonts w:ascii="Arial" w:hAnsi="Arial" w:cs="Arial"/>
          <w:b/>
          <w:i/>
          <w:sz w:val="24"/>
          <w:szCs w:val="24"/>
        </w:rPr>
      </w:pPr>
      <w:proofErr w:type="gramStart"/>
      <w:r w:rsidRPr="00516459">
        <w:rPr>
          <w:rFonts w:ascii="Arial" w:hAnsi="Arial" w:cs="Arial"/>
          <w:b/>
          <w:i/>
          <w:sz w:val="24"/>
          <w:szCs w:val="24"/>
        </w:rPr>
        <w:t>A.2.</w:t>
      </w:r>
      <w:proofErr w:type="gramEnd"/>
      <w:r w:rsidRPr="00516459">
        <w:rPr>
          <w:rFonts w:ascii="Arial" w:hAnsi="Arial" w:cs="Arial"/>
          <w:b/>
          <w:i/>
          <w:sz w:val="24"/>
          <w:szCs w:val="24"/>
        </w:rPr>
        <w:t xml:space="preserve">  Schválení s opravami do dalšího období, opravy se týkají období minulého</w:t>
      </w:r>
    </w:p>
    <w:p w:rsidR="000F3987" w:rsidRPr="00516459" w:rsidRDefault="002527E7" w:rsidP="000F3987">
      <w:pPr>
        <w:widowControl w:val="0"/>
        <w:jc w:val="both"/>
        <w:rPr>
          <w:rFonts w:ascii="Arial" w:hAnsi="Arial" w:cs="Arial"/>
          <w:sz w:val="24"/>
          <w:szCs w:val="24"/>
        </w:rPr>
      </w:pPr>
      <w:r>
        <w:rPr>
          <w:rFonts w:ascii="Arial" w:hAnsi="Arial" w:cs="Arial"/>
          <w:sz w:val="24"/>
          <w:szCs w:val="24"/>
        </w:rPr>
        <w:t xml:space="preserve">Zastupitelstvo obce </w:t>
      </w:r>
      <w:proofErr w:type="spellStart"/>
      <w:r w:rsidR="00FB1507">
        <w:rPr>
          <w:rFonts w:ascii="Arial" w:hAnsi="Arial" w:cs="Arial"/>
          <w:sz w:val="24"/>
          <w:szCs w:val="24"/>
        </w:rPr>
        <w:t>Lipí</w:t>
      </w:r>
      <w:proofErr w:type="spellEnd"/>
      <w:r w:rsidR="000F3987" w:rsidRPr="00516459">
        <w:rPr>
          <w:rFonts w:ascii="Arial" w:hAnsi="Arial" w:cs="Arial"/>
          <w:sz w:val="24"/>
          <w:szCs w:val="24"/>
        </w:rPr>
        <w:t xml:space="preserve"> nezjistilo, že by účetní závěrka neposkytla v rozsahu předložených podkladů v souladu s §4 vyhlášky č. 220/2013 věrný a poctivý obraz předmětu účetnictví a finanční situace účetní jednotky v souvislosti s účetními záznamy provedenými do následujícího účetního období, které budou skutečnostmi obsaženými v účetní závěrce následujícího účetního období.  </w:t>
      </w:r>
    </w:p>
    <w:p w:rsidR="000F3987" w:rsidRPr="00516459" w:rsidRDefault="000F3987" w:rsidP="000F3987">
      <w:pPr>
        <w:widowControl w:val="0"/>
        <w:jc w:val="both"/>
        <w:rPr>
          <w:rFonts w:ascii="Arial" w:hAnsi="Arial" w:cs="Arial"/>
          <w:sz w:val="24"/>
          <w:szCs w:val="24"/>
        </w:rPr>
      </w:pPr>
      <w:r w:rsidRPr="00516459">
        <w:rPr>
          <w:rFonts w:ascii="Arial" w:hAnsi="Arial" w:cs="Arial"/>
          <w:sz w:val="24"/>
          <w:szCs w:val="24"/>
        </w:rPr>
        <w:t>Identifikace průkazných záznamů dle §6, odst. (</w:t>
      </w:r>
      <w:r w:rsidRPr="00516459">
        <w:rPr>
          <w:rFonts w:ascii="Arial" w:hAnsi="Arial" w:cs="Arial"/>
          <w:i/>
          <w:sz w:val="24"/>
          <w:szCs w:val="24"/>
        </w:rPr>
        <w:t>jedná se o opravné doklady spadající do závěrky následujícího období, které se týkaly účetních případů minulých období, mělo by být uvedeno č. dokladu a popis případu chyby nebo nepřesnosti</w:t>
      </w:r>
      <w:r w:rsidRPr="00516459">
        <w:rPr>
          <w:rFonts w:ascii="Arial" w:hAnsi="Arial" w:cs="Arial"/>
          <w:sz w:val="24"/>
          <w:szCs w:val="24"/>
        </w:rPr>
        <w:t xml:space="preserve">). </w:t>
      </w:r>
    </w:p>
    <w:p w:rsidR="000F3987" w:rsidRPr="00516459" w:rsidRDefault="000F3987" w:rsidP="000F3987">
      <w:pPr>
        <w:widowControl w:val="0"/>
        <w:jc w:val="both"/>
        <w:rPr>
          <w:rFonts w:ascii="Arial" w:hAnsi="Arial" w:cs="Arial"/>
          <w:sz w:val="24"/>
          <w:szCs w:val="24"/>
        </w:rPr>
      </w:pPr>
    </w:p>
    <w:p w:rsidR="000F3987" w:rsidRPr="00516459" w:rsidRDefault="000F3987" w:rsidP="000F3987">
      <w:pPr>
        <w:widowControl w:val="0"/>
        <w:jc w:val="both"/>
        <w:rPr>
          <w:rFonts w:ascii="Arial" w:hAnsi="Arial" w:cs="Arial"/>
          <w:b/>
          <w:i/>
          <w:sz w:val="24"/>
          <w:szCs w:val="24"/>
        </w:rPr>
      </w:pPr>
      <w:r w:rsidRPr="00516459">
        <w:rPr>
          <w:rFonts w:ascii="Arial" w:hAnsi="Arial" w:cs="Arial"/>
          <w:b/>
          <w:i/>
          <w:sz w:val="24"/>
          <w:szCs w:val="24"/>
        </w:rPr>
        <w:lastRenderedPageBreak/>
        <w:t xml:space="preserve">Varianta B – Neschválení </w:t>
      </w:r>
    </w:p>
    <w:p w:rsidR="000F3987" w:rsidRPr="00516459" w:rsidRDefault="00337FD5" w:rsidP="000F3987">
      <w:pPr>
        <w:widowControl w:val="0"/>
        <w:jc w:val="both"/>
        <w:rPr>
          <w:rFonts w:ascii="Arial" w:hAnsi="Arial" w:cs="Arial"/>
          <w:sz w:val="24"/>
          <w:szCs w:val="24"/>
        </w:rPr>
      </w:pPr>
      <w:r>
        <w:rPr>
          <w:rFonts w:ascii="Arial" w:hAnsi="Arial" w:cs="Arial"/>
          <w:sz w:val="24"/>
          <w:szCs w:val="24"/>
        </w:rPr>
        <w:t>Zastupitelstvo obce</w:t>
      </w:r>
      <w:r w:rsidR="000F3987" w:rsidRPr="00516459">
        <w:rPr>
          <w:rFonts w:ascii="Arial" w:hAnsi="Arial" w:cs="Arial"/>
          <w:sz w:val="24"/>
          <w:szCs w:val="24"/>
        </w:rPr>
        <w:t xml:space="preserve"> </w:t>
      </w:r>
      <w:r w:rsidR="000F3987" w:rsidRPr="00516459">
        <w:rPr>
          <w:rFonts w:ascii="Arial" w:hAnsi="Arial" w:cs="Arial"/>
          <w:b/>
          <w:sz w:val="24"/>
          <w:szCs w:val="24"/>
        </w:rPr>
        <w:t>nes</w:t>
      </w:r>
      <w:r w:rsidR="000F3987" w:rsidRPr="00516459">
        <w:rPr>
          <w:rFonts w:ascii="Arial" w:hAnsi="Arial" w:cs="Arial"/>
          <w:sz w:val="24"/>
          <w:szCs w:val="24"/>
        </w:rPr>
        <w:t>chvaluj</w:t>
      </w:r>
      <w:r>
        <w:rPr>
          <w:rFonts w:ascii="Arial" w:hAnsi="Arial" w:cs="Arial"/>
          <w:sz w:val="24"/>
          <w:szCs w:val="24"/>
        </w:rPr>
        <w:t xml:space="preserve">e účetní závěrku za rok 20XX  obce </w:t>
      </w:r>
      <w:proofErr w:type="spellStart"/>
      <w:r w:rsidR="00FB1507">
        <w:rPr>
          <w:rFonts w:ascii="Arial" w:hAnsi="Arial" w:cs="Arial"/>
          <w:sz w:val="24"/>
          <w:szCs w:val="24"/>
        </w:rPr>
        <w:t>Lipí</w:t>
      </w:r>
      <w:proofErr w:type="spellEnd"/>
    </w:p>
    <w:p w:rsidR="000F3987" w:rsidRPr="00516459" w:rsidRDefault="000F3987" w:rsidP="000F3987">
      <w:pPr>
        <w:widowControl w:val="0"/>
        <w:jc w:val="both"/>
        <w:rPr>
          <w:rFonts w:ascii="Arial" w:hAnsi="Arial" w:cs="Arial"/>
          <w:sz w:val="24"/>
          <w:szCs w:val="24"/>
        </w:rPr>
      </w:pPr>
      <w:r w:rsidRPr="00516459">
        <w:rPr>
          <w:rFonts w:ascii="Arial" w:hAnsi="Arial" w:cs="Arial"/>
          <w:sz w:val="24"/>
          <w:szCs w:val="24"/>
        </w:rPr>
        <w:t xml:space="preserve">Varianty doplňujících textů: </w:t>
      </w:r>
    </w:p>
    <w:p w:rsidR="000F3987" w:rsidRPr="00516459" w:rsidRDefault="000F3987" w:rsidP="000F3987">
      <w:pPr>
        <w:widowControl w:val="0"/>
        <w:jc w:val="both"/>
        <w:rPr>
          <w:rFonts w:ascii="Arial" w:hAnsi="Arial" w:cs="Arial"/>
          <w:sz w:val="24"/>
          <w:szCs w:val="24"/>
        </w:rPr>
      </w:pPr>
      <w:proofErr w:type="gramStart"/>
      <w:r w:rsidRPr="00516459">
        <w:rPr>
          <w:rFonts w:ascii="Arial" w:hAnsi="Arial" w:cs="Arial"/>
          <w:b/>
          <w:i/>
          <w:sz w:val="24"/>
          <w:szCs w:val="24"/>
        </w:rPr>
        <w:t>B.1.</w:t>
      </w:r>
      <w:proofErr w:type="gramEnd"/>
      <w:r w:rsidRPr="00516459">
        <w:rPr>
          <w:rFonts w:ascii="Arial" w:hAnsi="Arial" w:cs="Arial"/>
          <w:b/>
          <w:i/>
          <w:sz w:val="24"/>
          <w:szCs w:val="24"/>
        </w:rPr>
        <w:t xml:space="preserve"> </w:t>
      </w:r>
      <w:r w:rsidR="00337FD5">
        <w:rPr>
          <w:rFonts w:ascii="Arial" w:hAnsi="Arial" w:cs="Arial"/>
          <w:sz w:val="24"/>
          <w:szCs w:val="24"/>
        </w:rPr>
        <w:t xml:space="preserve">Zastupitelstvo obce </w:t>
      </w:r>
      <w:proofErr w:type="spellStart"/>
      <w:r w:rsidR="00FB1507">
        <w:rPr>
          <w:rFonts w:ascii="Arial" w:hAnsi="Arial" w:cs="Arial"/>
          <w:sz w:val="24"/>
          <w:szCs w:val="24"/>
        </w:rPr>
        <w:t>Lipí</w:t>
      </w:r>
      <w:proofErr w:type="spellEnd"/>
      <w:r w:rsidRPr="00516459">
        <w:rPr>
          <w:rFonts w:ascii="Arial" w:hAnsi="Arial" w:cs="Arial"/>
          <w:b/>
          <w:i/>
          <w:sz w:val="24"/>
          <w:szCs w:val="24"/>
        </w:rPr>
        <w:t xml:space="preserve"> </w:t>
      </w:r>
      <w:r w:rsidR="0058731B">
        <w:rPr>
          <w:rFonts w:ascii="Arial" w:hAnsi="Arial" w:cs="Arial"/>
          <w:sz w:val="24"/>
          <w:szCs w:val="24"/>
        </w:rPr>
        <w:t>nez</w:t>
      </w:r>
      <w:r w:rsidRPr="00516459">
        <w:rPr>
          <w:rFonts w:ascii="Arial" w:hAnsi="Arial" w:cs="Arial"/>
          <w:sz w:val="24"/>
          <w:szCs w:val="24"/>
        </w:rPr>
        <w:t xml:space="preserve">jistilo, že účetní závěrka neposkytla v rozsahu předložených podkladů v souladu s §4 vyhlášky č. 220/2013 věrný a poctivý obraz předmětu účetnictví a finanční situace účetní jednotky. </w:t>
      </w:r>
    </w:p>
    <w:p w:rsidR="000F3987" w:rsidRPr="00516459" w:rsidRDefault="000F3987" w:rsidP="000F3987">
      <w:pPr>
        <w:widowControl w:val="0"/>
        <w:jc w:val="both"/>
        <w:rPr>
          <w:rFonts w:ascii="Arial" w:hAnsi="Arial" w:cs="Arial"/>
          <w:sz w:val="24"/>
          <w:szCs w:val="24"/>
        </w:rPr>
      </w:pPr>
      <w:r w:rsidRPr="00516459">
        <w:rPr>
          <w:rFonts w:ascii="Arial" w:hAnsi="Arial" w:cs="Arial"/>
          <w:sz w:val="24"/>
          <w:szCs w:val="24"/>
        </w:rPr>
        <w:t>B Zápis o neschválení účetní závěrky dle §7, odst. 3</w:t>
      </w:r>
    </w:p>
    <w:p w:rsidR="000F3987" w:rsidRPr="00516459" w:rsidRDefault="000F3987" w:rsidP="000F3987">
      <w:pPr>
        <w:widowControl w:val="0"/>
        <w:jc w:val="both"/>
        <w:rPr>
          <w:rFonts w:ascii="Arial" w:hAnsi="Arial" w:cs="Arial"/>
          <w:sz w:val="24"/>
          <w:szCs w:val="24"/>
        </w:rPr>
      </w:pPr>
      <w:r w:rsidRPr="00516459">
        <w:rPr>
          <w:rFonts w:ascii="Arial" w:hAnsi="Arial" w:cs="Arial"/>
          <w:sz w:val="24"/>
          <w:szCs w:val="24"/>
        </w:rPr>
        <w:t>(popis skutečností, proč nebyla schválena, odůvodnění neschválení a lhůtu k odstranění zjištěných vad)</w:t>
      </w:r>
    </w:p>
    <w:p w:rsidR="000F3987" w:rsidRPr="00516459" w:rsidRDefault="000F3987" w:rsidP="000F3987">
      <w:pPr>
        <w:widowControl w:val="0"/>
        <w:jc w:val="both"/>
        <w:rPr>
          <w:rFonts w:ascii="Arial" w:hAnsi="Arial" w:cs="Arial"/>
          <w:i/>
          <w:sz w:val="24"/>
          <w:szCs w:val="24"/>
        </w:rPr>
      </w:pPr>
      <w:r w:rsidRPr="00516459">
        <w:rPr>
          <w:rFonts w:ascii="Arial" w:hAnsi="Arial" w:cs="Arial"/>
          <w:i/>
          <w:sz w:val="24"/>
          <w:szCs w:val="24"/>
        </w:rPr>
        <w:t xml:space="preserve">Pozn. Lhůta k odstranění vad se uvádí, i když závěrka nebude dodatečně schválena. </w:t>
      </w:r>
    </w:p>
    <w:p w:rsidR="000F3987" w:rsidRDefault="000F3987" w:rsidP="000F3987">
      <w:pPr>
        <w:widowControl w:val="0"/>
        <w:jc w:val="both"/>
        <w:rPr>
          <w:rFonts w:ascii="Arial" w:hAnsi="Arial" w:cs="Arial"/>
          <w:sz w:val="24"/>
          <w:szCs w:val="24"/>
        </w:rPr>
      </w:pPr>
    </w:p>
    <w:p w:rsidR="000F3987" w:rsidRPr="00516459" w:rsidRDefault="000F3987" w:rsidP="000F3987">
      <w:pPr>
        <w:widowControl w:val="0"/>
        <w:jc w:val="both"/>
        <w:rPr>
          <w:rFonts w:ascii="Arial" w:hAnsi="Arial" w:cs="Arial"/>
          <w:sz w:val="24"/>
          <w:szCs w:val="24"/>
        </w:rPr>
      </w:pPr>
    </w:p>
    <w:p w:rsidR="000F3987" w:rsidRPr="00516459" w:rsidRDefault="000F3987" w:rsidP="000F3987">
      <w:pPr>
        <w:widowControl w:val="0"/>
        <w:jc w:val="both"/>
        <w:rPr>
          <w:rFonts w:ascii="Arial" w:hAnsi="Arial" w:cs="Arial"/>
          <w:b/>
          <w:sz w:val="24"/>
          <w:szCs w:val="24"/>
        </w:rPr>
      </w:pPr>
      <w:r w:rsidRPr="00516459">
        <w:rPr>
          <w:rFonts w:ascii="Arial" w:hAnsi="Arial" w:cs="Arial"/>
          <w:b/>
          <w:sz w:val="24"/>
          <w:szCs w:val="24"/>
        </w:rPr>
        <w:t xml:space="preserve">Vyjádření účetní jednotky k výroku: </w:t>
      </w:r>
    </w:p>
    <w:p w:rsidR="000F3987" w:rsidRPr="00516459" w:rsidRDefault="000F3987" w:rsidP="000F3987">
      <w:pPr>
        <w:widowControl w:val="0"/>
        <w:rPr>
          <w:rFonts w:ascii="Arial" w:hAnsi="Arial" w:cs="Arial"/>
          <w:sz w:val="24"/>
          <w:szCs w:val="24"/>
        </w:rPr>
      </w:pPr>
      <w:r w:rsidRPr="00516459">
        <w:rPr>
          <w:rFonts w:ascii="Arial" w:hAnsi="Arial" w:cs="Arial"/>
          <w:sz w:val="24"/>
          <w:szCs w:val="24"/>
        </w:rPr>
        <w:t xml:space="preserve">A. Předložené doklady ke schválení účetní závěrky byly zpracovány v souladu s §4 vyhlášky č. 220/2013 a v souladu s požadavky schvalujícího orgánu v úplnosti. Účetní jednotka nezatajila před schvalujícím orgánem žádné skutečnosti. </w:t>
      </w:r>
    </w:p>
    <w:p w:rsidR="000F3987" w:rsidRPr="00516459" w:rsidRDefault="000F3987" w:rsidP="000F3987">
      <w:pPr>
        <w:widowControl w:val="0"/>
        <w:rPr>
          <w:rFonts w:ascii="Arial" w:hAnsi="Arial" w:cs="Arial"/>
          <w:sz w:val="24"/>
          <w:szCs w:val="24"/>
        </w:rPr>
      </w:pPr>
      <w:r w:rsidRPr="00516459">
        <w:rPr>
          <w:rFonts w:ascii="Arial" w:hAnsi="Arial" w:cs="Arial"/>
          <w:sz w:val="24"/>
          <w:szCs w:val="24"/>
        </w:rPr>
        <w:t xml:space="preserve">Účetní jednotka zpracovala účetní závěrku s cílem dosažení věrného a poctivého obrazu předmětu účetnictví a finanční situace účetní jednotky. </w:t>
      </w:r>
    </w:p>
    <w:p w:rsidR="000F3987" w:rsidRPr="00516459" w:rsidRDefault="000F3987" w:rsidP="000F3987">
      <w:pPr>
        <w:widowControl w:val="0"/>
        <w:rPr>
          <w:rFonts w:ascii="Arial" w:hAnsi="Arial" w:cs="Arial"/>
          <w:sz w:val="24"/>
          <w:szCs w:val="24"/>
        </w:rPr>
      </w:pPr>
      <w:r w:rsidRPr="00516459">
        <w:rPr>
          <w:rFonts w:ascii="Arial" w:hAnsi="Arial" w:cs="Arial"/>
          <w:sz w:val="24"/>
          <w:szCs w:val="24"/>
        </w:rPr>
        <w:t>Za účetní jednotku</w:t>
      </w:r>
      <w:r w:rsidR="00C421CA">
        <w:rPr>
          <w:rFonts w:ascii="Arial" w:hAnsi="Arial" w:cs="Arial"/>
          <w:sz w:val="24"/>
          <w:szCs w:val="24"/>
        </w:rPr>
        <w:t xml:space="preserve">: zastupitelstvo obce </w:t>
      </w:r>
      <w:proofErr w:type="spellStart"/>
      <w:r w:rsidR="00FB1507">
        <w:rPr>
          <w:rFonts w:ascii="Arial" w:hAnsi="Arial" w:cs="Arial"/>
          <w:sz w:val="24"/>
          <w:szCs w:val="24"/>
        </w:rPr>
        <w:t>Lipí</w:t>
      </w:r>
      <w:proofErr w:type="spellEnd"/>
      <w:r w:rsidR="00FB1507">
        <w:rPr>
          <w:rFonts w:ascii="Arial" w:hAnsi="Arial" w:cs="Arial"/>
          <w:sz w:val="24"/>
          <w:szCs w:val="24"/>
        </w:rPr>
        <w:t xml:space="preserve"> </w:t>
      </w:r>
      <w:r w:rsidRPr="00516459">
        <w:rPr>
          <w:rFonts w:ascii="Arial" w:hAnsi="Arial" w:cs="Arial"/>
          <w:sz w:val="24"/>
          <w:szCs w:val="24"/>
        </w:rPr>
        <w:t>ve složení:</w:t>
      </w:r>
    </w:p>
    <w:p w:rsidR="000F3987" w:rsidRPr="00516459" w:rsidRDefault="000F3987" w:rsidP="000F3987">
      <w:pPr>
        <w:widowControl w:val="0"/>
        <w:rPr>
          <w:rFonts w:ascii="Arial" w:hAnsi="Arial" w:cs="Arial"/>
          <w:sz w:val="24"/>
          <w:szCs w:val="24"/>
        </w:rPr>
      </w:pPr>
    </w:p>
    <w:p w:rsidR="000F3987" w:rsidRPr="00516459" w:rsidRDefault="000F3987" w:rsidP="000F3987">
      <w:pPr>
        <w:widowControl w:val="0"/>
        <w:rPr>
          <w:rFonts w:ascii="Arial" w:hAnsi="Arial" w:cs="Arial"/>
          <w:i/>
          <w:sz w:val="24"/>
          <w:szCs w:val="24"/>
        </w:rPr>
      </w:pPr>
      <w:r w:rsidRPr="00516459">
        <w:rPr>
          <w:rFonts w:ascii="Arial" w:hAnsi="Arial" w:cs="Arial"/>
          <w:sz w:val="24"/>
          <w:szCs w:val="24"/>
        </w:rPr>
        <w:t xml:space="preserve">B. </w:t>
      </w:r>
      <w:r w:rsidRPr="00516459">
        <w:rPr>
          <w:rFonts w:ascii="Arial" w:hAnsi="Arial" w:cs="Arial"/>
          <w:i/>
          <w:sz w:val="24"/>
          <w:szCs w:val="24"/>
        </w:rPr>
        <w:t xml:space="preserve">Stejné jako A. Dále by mělo následovat stanovisko k důvodům, proč nebyla závěrka schválena. Tj. souhlas s důvody, nebo nesouhlas s důvody… uvidíme dle praxe. </w:t>
      </w:r>
    </w:p>
    <w:p w:rsidR="000F3987" w:rsidRPr="00516459" w:rsidRDefault="000F3987" w:rsidP="000F3987">
      <w:pPr>
        <w:widowControl w:val="0"/>
        <w:rPr>
          <w:rFonts w:ascii="Arial" w:hAnsi="Arial" w:cs="Arial"/>
          <w:sz w:val="24"/>
          <w:szCs w:val="24"/>
        </w:rPr>
      </w:pPr>
    </w:p>
    <w:p w:rsidR="000F3987" w:rsidRPr="00516459" w:rsidRDefault="000F3987" w:rsidP="000F3987">
      <w:pPr>
        <w:widowControl w:val="0"/>
        <w:rPr>
          <w:rFonts w:ascii="Arial" w:hAnsi="Arial" w:cs="Arial"/>
          <w:b/>
          <w:sz w:val="24"/>
          <w:szCs w:val="24"/>
        </w:rPr>
      </w:pPr>
      <w:r w:rsidRPr="00516459">
        <w:rPr>
          <w:rFonts w:ascii="Arial" w:hAnsi="Arial" w:cs="Arial"/>
          <w:b/>
          <w:sz w:val="24"/>
          <w:szCs w:val="24"/>
        </w:rPr>
        <w:t>Osoby rozhodující o schválení účetní závěrky, které využily své právo dle §12 vyhlášky č. 220/2013:</w:t>
      </w:r>
    </w:p>
    <w:p w:rsidR="000F3987" w:rsidRPr="00516459" w:rsidRDefault="000F3987" w:rsidP="000F3987">
      <w:pPr>
        <w:widowControl w:val="0"/>
        <w:rPr>
          <w:rFonts w:ascii="Arial" w:hAnsi="Arial" w:cs="Arial"/>
          <w:sz w:val="24"/>
          <w:szCs w:val="24"/>
        </w:rPr>
      </w:pPr>
      <w:r w:rsidRPr="00516459">
        <w:rPr>
          <w:rFonts w:ascii="Arial" w:hAnsi="Arial" w:cs="Arial"/>
          <w:sz w:val="24"/>
          <w:szCs w:val="24"/>
        </w:rPr>
        <w:t xml:space="preserve"> Jméno </w:t>
      </w:r>
      <w:r w:rsidR="00C421CA">
        <w:rPr>
          <w:rFonts w:ascii="Arial" w:hAnsi="Arial" w:cs="Arial"/>
          <w:sz w:val="24"/>
          <w:szCs w:val="24"/>
        </w:rPr>
        <w:t xml:space="preserve">a příjmení člena zastupitelstva obce </w:t>
      </w:r>
      <w:proofErr w:type="spellStart"/>
      <w:r w:rsidR="00FB1507">
        <w:rPr>
          <w:rFonts w:ascii="Arial" w:hAnsi="Arial" w:cs="Arial"/>
          <w:sz w:val="24"/>
          <w:szCs w:val="24"/>
        </w:rPr>
        <w:t>Lipí</w:t>
      </w:r>
      <w:proofErr w:type="spellEnd"/>
      <w:r w:rsidRPr="00516459">
        <w:rPr>
          <w:rFonts w:ascii="Arial" w:hAnsi="Arial" w:cs="Arial"/>
          <w:sz w:val="24"/>
          <w:szCs w:val="24"/>
        </w:rPr>
        <w:t xml:space="preserve">, volba hlasování, odůvodnění hlasování: </w:t>
      </w:r>
    </w:p>
    <w:p w:rsidR="000F3987" w:rsidRPr="00516459" w:rsidRDefault="000F3987" w:rsidP="000F3987">
      <w:pPr>
        <w:widowControl w:val="0"/>
        <w:rPr>
          <w:rFonts w:ascii="Arial" w:hAnsi="Arial" w:cs="Arial"/>
          <w:sz w:val="24"/>
          <w:szCs w:val="24"/>
        </w:rPr>
      </w:pPr>
      <w:r w:rsidRPr="00516459">
        <w:rPr>
          <w:rFonts w:ascii="Arial" w:hAnsi="Arial" w:cs="Arial"/>
          <w:sz w:val="24"/>
          <w:szCs w:val="24"/>
        </w:rPr>
        <w:t>1.…………………………………………………………………………………….</w:t>
      </w:r>
    </w:p>
    <w:p w:rsidR="000F3987" w:rsidRPr="00516459" w:rsidRDefault="000F3987" w:rsidP="000F3987">
      <w:pPr>
        <w:widowControl w:val="0"/>
        <w:rPr>
          <w:rFonts w:ascii="Arial" w:hAnsi="Arial" w:cs="Arial"/>
          <w:sz w:val="24"/>
          <w:szCs w:val="24"/>
        </w:rPr>
      </w:pPr>
    </w:p>
    <w:p w:rsidR="000F3987" w:rsidRPr="00516459" w:rsidRDefault="000F3987" w:rsidP="000F3987">
      <w:pPr>
        <w:widowControl w:val="0"/>
        <w:rPr>
          <w:rFonts w:ascii="Arial" w:hAnsi="Arial" w:cs="Arial"/>
          <w:sz w:val="24"/>
          <w:szCs w:val="24"/>
        </w:rPr>
      </w:pPr>
      <w:r w:rsidRPr="00516459">
        <w:rPr>
          <w:rFonts w:ascii="Arial" w:hAnsi="Arial" w:cs="Arial"/>
          <w:sz w:val="24"/>
          <w:szCs w:val="24"/>
        </w:rPr>
        <w:t>2.…………………………………………………………………………………….</w:t>
      </w:r>
    </w:p>
    <w:p w:rsidR="000F3987" w:rsidRPr="00516459" w:rsidRDefault="000F3987" w:rsidP="000F3987">
      <w:pPr>
        <w:widowControl w:val="0"/>
        <w:rPr>
          <w:rFonts w:ascii="Arial" w:hAnsi="Arial" w:cs="Arial"/>
          <w:sz w:val="24"/>
          <w:szCs w:val="24"/>
        </w:rPr>
      </w:pPr>
    </w:p>
    <w:p w:rsidR="000F3987" w:rsidRPr="00516459" w:rsidRDefault="000F3987" w:rsidP="000F3987">
      <w:pPr>
        <w:widowControl w:val="0"/>
        <w:rPr>
          <w:rFonts w:ascii="Arial" w:hAnsi="Arial" w:cs="Arial"/>
          <w:sz w:val="24"/>
          <w:szCs w:val="24"/>
        </w:rPr>
      </w:pPr>
      <w:r w:rsidRPr="00516459">
        <w:rPr>
          <w:rFonts w:ascii="Arial" w:hAnsi="Arial" w:cs="Arial"/>
          <w:sz w:val="24"/>
          <w:szCs w:val="24"/>
        </w:rPr>
        <w:t>3. …………………………………………………………………………………….</w:t>
      </w:r>
    </w:p>
    <w:p w:rsidR="000F3987" w:rsidRPr="00516459" w:rsidRDefault="000F3987" w:rsidP="000F3987">
      <w:pPr>
        <w:widowControl w:val="0"/>
        <w:rPr>
          <w:rFonts w:ascii="Arial" w:hAnsi="Arial" w:cs="Arial"/>
          <w:sz w:val="24"/>
          <w:szCs w:val="24"/>
        </w:rPr>
      </w:pPr>
    </w:p>
    <w:p w:rsidR="000F3987" w:rsidRPr="00516459" w:rsidRDefault="000F3987" w:rsidP="000F3987">
      <w:pPr>
        <w:widowControl w:val="0"/>
        <w:rPr>
          <w:rFonts w:ascii="Arial" w:hAnsi="Arial" w:cs="Arial"/>
          <w:sz w:val="24"/>
          <w:szCs w:val="24"/>
        </w:rPr>
      </w:pPr>
      <w:r w:rsidRPr="00516459">
        <w:rPr>
          <w:rFonts w:ascii="Arial" w:hAnsi="Arial" w:cs="Arial"/>
          <w:sz w:val="24"/>
          <w:szCs w:val="24"/>
        </w:rPr>
        <w:t>4…………………………………………………………………………………….</w:t>
      </w:r>
    </w:p>
    <w:p w:rsidR="000F3987" w:rsidRPr="00516459" w:rsidRDefault="000F3987" w:rsidP="000F3987">
      <w:pPr>
        <w:widowControl w:val="0"/>
        <w:rPr>
          <w:rFonts w:ascii="Arial" w:hAnsi="Arial" w:cs="Arial"/>
          <w:sz w:val="24"/>
          <w:szCs w:val="24"/>
        </w:rPr>
      </w:pPr>
    </w:p>
    <w:p w:rsidR="000F3987" w:rsidRPr="00516459" w:rsidRDefault="000F3987" w:rsidP="000F3987">
      <w:pPr>
        <w:widowControl w:val="0"/>
        <w:rPr>
          <w:rFonts w:ascii="Arial" w:hAnsi="Arial" w:cs="Arial"/>
          <w:sz w:val="24"/>
          <w:szCs w:val="24"/>
        </w:rPr>
      </w:pPr>
      <w:r w:rsidRPr="00516459">
        <w:rPr>
          <w:rFonts w:ascii="Arial" w:hAnsi="Arial" w:cs="Arial"/>
          <w:sz w:val="24"/>
          <w:szCs w:val="24"/>
        </w:rPr>
        <w:t>5</w:t>
      </w:r>
      <w:r w:rsidR="00337FD5">
        <w:rPr>
          <w:rFonts w:ascii="Arial" w:hAnsi="Arial" w:cs="Arial"/>
          <w:sz w:val="24"/>
          <w:szCs w:val="24"/>
        </w:rPr>
        <w:t xml:space="preserve"> – </w:t>
      </w:r>
      <w:proofErr w:type="spellStart"/>
      <w:r w:rsidR="00337FD5">
        <w:rPr>
          <w:rFonts w:ascii="Arial" w:hAnsi="Arial" w:cs="Arial"/>
          <w:sz w:val="24"/>
          <w:szCs w:val="24"/>
        </w:rPr>
        <w:t>xx</w:t>
      </w:r>
      <w:proofErr w:type="spellEnd"/>
      <w:r w:rsidR="00337FD5">
        <w:rPr>
          <w:rFonts w:ascii="Arial" w:hAnsi="Arial" w:cs="Arial"/>
          <w:sz w:val="24"/>
          <w:szCs w:val="24"/>
        </w:rPr>
        <w:t xml:space="preserve"> </w:t>
      </w:r>
      <w:proofErr w:type="gramStart"/>
      <w:r w:rsidR="00337FD5">
        <w:rPr>
          <w:rFonts w:ascii="Arial" w:hAnsi="Arial" w:cs="Arial"/>
          <w:sz w:val="24"/>
          <w:szCs w:val="24"/>
        </w:rPr>
        <w:t>přítomných  členů</w:t>
      </w:r>
      <w:proofErr w:type="gramEnd"/>
      <w:r w:rsidR="00337FD5">
        <w:rPr>
          <w:rFonts w:ascii="Arial" w:hAnsi="Arial" w:cs="Arial"/>
          <w:sz w:val="24"/>
          <w:szCs w:val="24"/>
        </w:rPr>
        <w:t xml:space="preserve"> ZO</w:t>
      </w:r>
      <w:r w:rsidRPr="00516459">
        <w:rPr>
          <w:rFonts w:ascii="Arial" w:hAnsi="Arial" w:cs="Arial"/>
          <w:sz w:val="24"/>
          <w:szCs w:val="24"/>
        </w:rPr>
        <w:t>…</w:t>
      </w:r>
      <w:r>
        <w:rPr>
          <w:rFonts w:ascii="Arial" w:hAnsi="Arial" w:cs="Arial"/>
          <w:sz w:val="24"/>
          <w:szCs w:val="24"/>
        </w:rPr>
        <w:t>………………………………………………..</w:t>
      </w:r>
    </w:p>
    <w:p w:rsidR="000F3987" w:rsidRDefault="000F3987" w:rsidP="000F3987">
      <w:pPr>
        <w:widowControl w:val="0"/>
        <w:rPr>
          <w:rFonts w:ascii="Arial" w:hAnsi="Arial" w:cs="Arial"/>
          <w:sz w:val="24"/>
          <w:szCs w:val="24"/>
        </w:rPr>
      </w:pPr>
    </w:p>
    <w:p w:rsidR="000F3987" w:rsidRDefault="000F3987" w:rsidP="000F3987">
      <w:pPr>
        <w:widowControl w:val="0"/>
        <w:rPr>
          <w:rFonts w:ascii="Arial" w:hAnsi="Arial" w:cs="Arial"/>
          <w:sz w:val="24"/>
          <w:szCs w:val="24"/>
        </w:rPr>
      </w:pPr>
      <w:r>
        <w:rPr>
          <w:rFonts w:ascii="Arial" w:hAnsi="Arial" w:cs="Arial"/>
          <w:sz w:val="24"/>
          <w:szCs w:val="24"/>
        </w:rPr>
        <w:tab/>
      </w:r>
      <w:r>
        <w:rPr>
          <w:rFonts w:ascii="Arial" w:hAnsi="Arial" w:cs="Arial"/>
          <w:sz w:val="24"/>
          <w:szCs w:val="24"/>
        </w:rPr>
        <w:tab/>
        <w:t>_____________________________________________</w:t>
      </w:r>
    </w:p>
    <w:p w:rsidR="000F3987" w:rsidRDefault="000F3987" w:rsidP="000F3987">
      <w:pPr>
        <w:widowControl w:val="0"/>
        <w:rPr>
          <w:rFonts w:ascii="Arial" w:hAnsi="Arial" w:cs="Arial"/>
          <w:sz w:val="24"/>
          <w:szCs w:val="24"/>
        </w:rPr>
      </w:pPr>
      <w:r>
        <w:rPr>
          <w:rFonts w:ascii="Arial" w:hAnsi="Arial" w:cs="Arial"/>
          <w:sz w:val="24"/>
          <w:szCs w:val="24"/>
        </w:rPr>
        <w:tab/>
      </w:r>
    </w:p>
    <w:p w:rsidR="000F3987" w:rsidRPr="00516459" w:rsidRDefault="000F3987" w:rsidP="000F3987">
      <w:pPr>
        <w:widowControl w:val="0"/>
        <w:rPr>
          <w:rFonts w:ascii="Arial" w:hAnsi="Arial" w:cs="Arial"/>
          <w:sz w:val="24"/>
          <w:szCs w:val="24"/>
        </w:rPr>
      </w:pPr>
    </w:p>
    <w:p w:rsidR="000F3987" w:rsidRPr="00ED6F1F" w:rsidRDefault="000F3987" w:rsidP="000F3987">
      <w:pPr>
        <w:widowControl w:val="0"/>
        <w:jc w:val="both"/>
        <w:rPr>
          <w:rFonts w:ascii="Arial" w:hAnsi="Arial" w:cs="Arial"/>
          <w:b/>
          <w:i/>
          <w:sz w:val="24"/>
          <w:szCs w:val="24"/>
        </w:rPr>
      </w:pPr>
      <w:r w:rsidRPr="00ED6F1F">
        <w:rPr>
          <w:rFonts w:ascii="Arial" w:hAnsi="Arial" w:cs="Arial"/>
          <w:b/>
          <w:i/>
          <w:sz w:val="24"/>
          <w:szCs w:val="24"/>
        </w:rPr>
        <w:t>Návrh na znění usnesení z předběžného posouzení závěrky</w:t>
      </w:r>
    </w:p>
    <w:p w:rsidR="000F3987" w:rsidRPr="00516459" w:rsidRDefault="00337FD5" w:rsidP="000F3987">
      <w:pPr>
        <w:widowControl w:val="0"/>
        <w:jc w:val="both"/>
        <w:rPr>
          <w:rFonts w:ascii="Arial" w:hAnsi="Arial" w:cs="Arial"/>
          <w:i/>
          <w:sz w:val="24"/>
          <w:szCs w:val="24"/>
        </w:rPr>
      </w:pPr>
      <w:r>
        <w:rPr>
          <w:rFonts w:ascii="Arial" w:hAnsi="Arial" w:cs="Arial"/>
          <w:i/>
          <w:sz w:val="24"/>
          <w:szCs w:val="24"/>
        </w:rPr>
        <w:t>Zastupitelstvo obce</w:t>
      </w:r>
      <w:r w:rsidR="000F3987" w:rsidRPr="00516459">
        <w:rPr>
          <w:rFonts w:ascii="Arial" w:hAnsi="Arial" w:cs="Arial"/>
          <w:i/>
          <w:sz w:val="24"/>
          <w:szCs w:val="24"/>
        </w:rPr>
        <w:t xml:space="preserve"> projednalo návrh účetní závěrky za rok </w:t>
      </w:r>
      <w:proofErr w:type="gramStart"/>
      <w:r w:rsidR="000F3987" w:rsidRPr="00516459">
        <w:rPr>
          <w:rFonts w:ascii="Arial" w:hAnsi="Arial" w:cs="Arial"/>
          <w:i/>
          <w:sz w:val="24"/>
          <w:szCs w:val="24"/>
        </w:rPr>
        <w:t>20XX  a  na</w:t>
      </w:r>
      <w:proofErr w:type="gramEnd"/>
      <w:r w:rsidR="000F3987" w:rsidRPr="00516459">
        <w:rPr>
          <w:rFonts w:ascii="Arial" w:hAnsi="Arial" w:cs="Arial"/>
          <w:i/>
          <w:sz w:val="24"/>
          <w:szCs w:val="24"/>
        </w:rPr>
        <w:t xml:space="preserve"> základě předložených dokladů nevznáší požadavky</w:t>
      </w:r>
    </w:p>
    <w:p w:rsidR="000F3987" w:rsidRPr="00516459" w:rsidRDefault="000F3987" w:rsidP="000F3987">
      <w:pPr>
        <w:widowControl w:val="0"/>
        <w:jc w:val="both"/>
        <w:rPr>
          <w:rFonts w:ascii="Arial" w:hAnsi="Arial" w:cs="Arial"/>
          <w:i/>
          <w:sz w:val="24"/>
          <w:szCs w:val="24"/>
        </w:rPr>
      </w:pPr>
      <w:proofErr w:type="gramStart"/>
      <w:r w:rsidRPr="00516459">
        <w:rPr>
          <w:rFonts w:ascii="Arial" w:hAnsi="Arial" w:cs="Arial"/>
          <w:i/>
          <w:sz w:val="24"/>
          <w:szCs w:val="24"/>
        </w:rPr>
        <w:t>a)  na</w:t>
      </w:r>
      <w:proofErr w:type="gramEnd"/>
      <w:r w:rsidRPr="00516459">
        <w:rPr>
          <w:rFonts w:ascii="Arial" w:hAnsi="Arial" w:cs="Arial"/>
          <w:i/>
          <w:sz w:val="24"/>
          <w:szCs w:val="24"/>
        </w:rPr>
        <w:t xml:space="preserve"> doplňující informace a předložení účetních záznamů ke schvalování účetní závěrky</w:t>
      </w:r>
    </w:p>
    <w:p w:rsidR="000F3987" w:rsidRPr="00516459" w:rsidRDefault="000F3987" w:rsidP="000F3987">
      <w:pPr>
        <w:widowControl w:val="0"/>
        <w:jc w:val="both"/>
        <w:rPr>
          <w:rFonts w:ascii="Arial" w:hAnsi="Arial" w:cs="Arial"/>
          <w:i/>
          <w:sz w:val="24"/>
          <w:szCs w:val="24"/>
        </w:rPr>
      </w:pPr>
      <w:r w:rsidRPr="00516459">
        <w:rPr>
          <w:rFonts w:ascii="Arial" w:hAnsi="Arial" w:cs="Arial"/>
          <w:i/>
          <w:sz w:val="24"/>
          <w:szCs w:val="24"/>
        </w:rPr>
        <w:t xml:space="preserve">b) na opravy nedostatků  </w:t>
      </w:r>
    </w:p>
    <w:p w:rsidR="000F3987" w:rsidRPr="00516459" w:rsidRDefault="00C421CA" w:rsidP="000F3987">
      <w:pPr>
        <w:widowControl w:val="0"/>
        <w:jc w:val="both"/>
        <w:rPr>
          <w:rFonts w:ascii="Arial" w:hAnsi="Arial" w:cs="Arial"/>
          <w:i/>
          <w:sz w:val="24"/>
          <w:szCs w:val="24"/>
        </w:rPr>
      </w:pPr>
      <w:r>
        <w:rPr>
          <w:rFonts w:ascii="Arial" w:hAnsi="Arial" w:cs="Arial"/>
          <w:i/>
          <w:sz w:val="24"/>
          <w:szCs w:val="24"/>
        </w:rPr>
        <w:t>Ukládá starost</w:t>
      </w:r>
      <w:r w:rsidR="00FB1507">
        <w:rPr>
          <w:rFonts w:ascii="Arial" w:hAnsi="Arial" w:cs="Arial"/>
          <w:i/>
          <w:sz w:val="24"/>
          <w:szCs w:val="24"/>
        </w:rPr>
        <w:t>ovi</w:t>
      </w:r>
      <w:r>
        <w:rPr>
          <w:rFonts w:ascii="Arial" w:hAnsi="Arial" w:cs="Arial"/>
          <w:i/>
          <w:sz w:val="24"/>
          <w:szCs w:val="24"/>
        </w:rPr>
        <w:t xml:space="preserve"> obce</w:t>
      </w:r>
      <w:r w:rsidR="000F3987" w:rsidRPr="00516459">
        <w:rPr>
          <w:rFonts w:ascii="Arial" w:hAnsi="Arial" w:cs="Arial"/>
          <w:i/>
          <w:sz w:val="24"/>
          <w:szCs w:val="24"/>
        </w:rPr>
        <w:t xml:space="preserve"> předložit účetní závěrku k rozhodování o schválení po předání např. zprávy o výsledku přezkoumání hospodaření obce za rok 20XX kontrolním orgánem. Tato zpráva bude jako významný dokument dle §5 vyhlášky č. 220/2013 přiložena jako podklad pro schválení účetní závěrky. </w:t>
      </w:r>
    </w:p>
    <w:p w:rsidR="000F3987" w:rsidRPr="00516459" w:rsidRDefault="000F3987" w:rsidP="000F3987">
      <w:pPr>
        <w:pStyle w:val="Nzev"/>
        <w:widowControl w:val="0"/>
        <w:rPr>
          <w:rFonts w:ascii="Arial" w:hAnsi="Arial" w:cs="Arial"/>
          <w:szCs w:val="24"/>
        </w:rPr>
      </w:pPr>
      <w:r w:rsidRPr="00516459">
        <w:rPr>
          <w:rFonts w:ascii="Arial" w:hAnsi="Arial" w:cs="Arial"/>
          <w:b w:val="0"/>
          <w:caps/>
          <w:szCs w:val="24"/>
        </w:rPr>
        <w:br w:type="page"/>
      </w:r>
      <w:r w:rsidRPr="00516459">
        <w:rPr>
          <w:rFonts w:ascii="Arial" w:hAnsi="Arial" w:cs="Arial"/>
          <w:szCs w:val="24"/>
        </w:rPr>
        <w:lastRenderedPageBreak/>
        <w:t xml:space="preserve"> </w:t>
      </w:r>
    </w:p>
    <w:p w:rsidR="000F3987" w:rsidRPr="00516459" w:rsidRDefault="000F3987" w:rsidP="000F3987">
      <w:pPr>
        <w:widowControl w:val="0"/>
        <w:rPr>
          <w:rFonts w:ascii="Arial" w:hAnsi="Arial" w:cs="Arial"/>
        </w:rPr>
      </w:pPr>
    </w:p>
    <w:p w:rsidR="00A7777B" w:rsidRDefault="00A7777B"/>
    <w:sectPr w:rsidR="00A7777B" w:rsidSect="000F3987">
      <w:footerReference w:type="first" r:id="rId7"/>
      <w:pgSz w:w="11906" w:h="16838" w:code="9"/>
      <w:pgMar w:top="1134" w:right="1134" w:bottom="1134" w:left="1134" w:header="454" w:footer="45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3D64" w:rsidRDefault="00093D64">
      <w:pPr>
        <w:spacing w:after="0" w:line="240" w:lineRule="auto"/>
      </w:pPr>
      <w:r>
        <w:separator/>
      </w:r>
    </w:p>
  </w:endnote>
  <w:endnote w:type="continuationSeparator" w:id="0">
    <w:p w:rsidR="00093D64" w:rsidRDefault="00093D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987" w:rsidRDefault="007918EA">
    <w:pPr>
      <w:pStyle w:val="Zpat"/>
      <w:jc w:val="right"/>
    </w:pPr>
    <w:fldSimple w:instr="PAGE   \* MERGEFORMAT">
      <w:r w:rsidR="000319F9">
        <w:rPr>
          <w:noProof/>
        </w:rPr>
        <w:t>1</w:t>
      </w:r>
    </w:fldSimple>
  </w:p>
  <w:p w:rsidR="000F3987" w:rsidRDefault="000F3987">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3D64" w:rsidRDefault="00093D64">
      <w:pPr>
        <w:spacing w:after="0" w:line="240" w:lineRule="auto"/>
      </w:pPr>
      <w:r>
        <w:separator/>
      </w:r>
    </w:p>
  </w:footnote>
  <w:footnote w:type="continuationSeparator" w:id="0">
    <w:p w:rsidR="00093D64" w:rsidRDefault="00093D6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41718"/>
    <w:multiLevelType w:val="multilevel"/>
    <w:tmpl w:val="B01E23F6"/>
    <w:lvl w:ilvl="0">
      <w:start w:val="1"/>
      <w:numFmt w:val="none"/>
      <w:pStyle w:val="Nadpis1"/>
      <w:suff w:val="space"/>
      <w:lvlText w:val="ČÁST "/>
      <w:lvlJc w:val="left"/>
      <w:pPr>
        <w:ind w:left="4253" w:firstLine="0"/>
      </w:pPr>
      <w:rPr>
        <w:rFonts w:ascii="Times New Roman" w:hAnsi="Times New Roman"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upperRoman"/>
      <w:suff w:val="space"/>
      <w:lvlText w:val="Hlava  %2"/>
      <w:lvlJc w:val="left"/>
      <w:pPr>
        <w:ind w:left="0" w:firstLine="0"/>
      </w:pPr>
      <w:rPr>
        <w:rFonts w:ascii="Times New Roman" w:hAnsi="Times New Roman" w:hint="default"/>
        <w:b w:val="0"/>
        <w:i w:val="0"/>
        <w:sz w:val="24"/>
      </w:rPr>
    </w:lvl>
    <w:lvl w:ilvl="2">
      <w:start w:val="1"/>
      <w:numFmt w:val="decimal"/>
      <w:pStyle w:val="Nadpis3"/>
      <w:suff w:val="space"/>
      <w:lvlText w:val="O d d í l  %3"/>
      <w:lvlJc w:val="left"/>
      <w:pPr>
        <w:ind w:left="0" w:firstLine="0"/>
      </w:pPr>
      <w:rPr>
        <w:rFonts w:ascii="Times New Roman" w:hAnsi="Times New Roman" w:hint="default"/>
        <w:b w:val="0"/>
        <w:i w:val="0"/>
        <w:spacing w:val="20"/>
        <w:sz w:val="24"/>
      </w:rPr>
    </w:lvl>
    <w:lvl w:ilvl="3">
      <w:start w:val="1"/>
      <w:numFmt w:val="none"/>
      <w:pStyle w:val="Nadpis4"/>
      <w:lvlText w:val=" "/>
      <w:lvlJc w:val="left"/>
      <w:pPr>
        <w:tabs>
          <w:tab w:val="num" w:pos="360"/>
        </w:tabs>
        <w:ind w:left="0" w:firstLine="0"/>
      </w:pPr>
    </w:lvl>
    <w:lvl w:ilvl="4">
      <w:start w:val="1"/>
      <w:numFmt w:val="decimal"/>
      <w:lvlRestart w:val="0"/>
      <w:pStyle w:val="Nadpis5"/>
      <w:suff w:val="nothing"/>
      <w:lvlText w:val="Čl. %5"/>
      <w:lvlJc w:val="left"/>
      <w:pPr>
        <w:ind w:left="4500" w:firstLine="0"/>
      </w:pPr>
      <w:rPr>
        <w:rFonts w:ascii="Times New Roman" w:hAnsi="Times New Roman" w:hint="default"/>
        <w:b/>
        <w:i w:val="0"/>
        <w:sz w:val="28"/>
      </w:rPr>
    </w:lvl>
    <w:lvl w:ilvl="5">
      <w:start w:val="1"/>
      <w:numFmt w:val="decimal"/>
      <w:lvlRestart w:val="0"/>
      <w:pStyle w:val="Nadpis6"/>
      <w:lvlText w:val="PŘÍLOHA Č. %6 "/>
      <w:lvlJc w:val="left"/>
      <w:pPr>
        <w:tabs>
          <w:tab w:val="num" w:pos="4320"/>
        </w:tabs>
        <w:ind w:left="1800" w:firstLine="0"/>
      </w:pPr>
      <w:rPr>
        <w:rFonts w:ascii="Times New Roman" w:hAnsi="Times New Roman" w:hint="default"/>
        <w:b/>
        <w:i w:val="0"/>
        <w:sz w:val="36"/>
      </w:rPr>
    </w:lvl>
    <w:lvl w:ilvl="6">
      <w:start w:val="1"/>
      <w:numFmt w:val="decimal"/>
      <w:pStyle w:val="slovanseznam"/>
      <w:suff w:val="space"/>
      <w:lvlText w:val=" (%7)"/>
      <w:lvlJc w:val="left"/>
      <w:pPr>
        <w:ind w:left="0" w:firstLine="454"/>
      </w:pPr>
      <w:rPr>
        <w:rFonts w:ascii="Times New Roman" w:hAnsi="Times New Roman" w:hint="default"/>
        <w:b w:val="0"/>
        <w:i w:val="0"/>
        <w:sz w:val="22"/>
        <w:szCs w:val="22"/>
      </w:rPr>
    </w:lvl>
    <w:lvl w:ilvl="7">
      <w:start w:val="1"/>
      <w:numFmt w:val="decimal"/>
      <w:lvlText w:val="%8."/>
      <w:lvlJc w:val="left"/>
      <w:pPr>
        <w:ind w:left="454" w:hanging="227"/>
      </w:pPr>
      <w:rPr>
        <w:rFonts w:hint="default"/>
        <w:b/>
        <w:i w:val="0"/>
        <w:sz w:val="22"/>
        <w:szCs w:val="22"/>
      </w:rPr>
    </w:lvl>
    <w:lvl w:ilvl="8">
      <w:start w:val="1"/>
      <w:numFmt w:val="decimal"/>
      <w:pStyle w:val="Nadpis9"/>
      <w:suff w:val="nothing"/>
      <w:lvlText w:val="Čl. %9"/>
      <w:lvlJc w:val="left"/>
      <w:pPr>
        <w:ind w:left="0" w:firstLine="0"/>
      </w:pPr>
      <w:rPr>
        <w:rFonts w:ascii="Times New Roman" w:hAnsi="Times New Roman" w:hint="default"/>
        <w:b/>
        <w:i w:val="0"/>
        <w:sz w:val="28"/>
      </w:rPr>
    </w:lvl>
  </w:abstractNum>
  <w:abstractNum w:abstractNumId="1">
    <w:nsid w:val="04380824"/>
    <w:multiLevelType w:val="hybridMultilevel"/>
    <w:tmpl w:val="205CAC52"/>
    <w:lvl w:ilvl="0" w:tplc="613EDC80">
      <w:start w:val="1"/>
      <w:numFmt w:val="decimal"/>
      <w:lvlText w:val="%1."/>
      <w:lvlJc w:val="left"/>
      <w:pPr>
        <w:ind w:left="1070" w:hanging="360"/>
      </w:pPr>
      <w:rPr>
        <w:rFonts w:ascii="Arial" w:eastAsia="Times New Roman" w:hAnsi="Arial" w:cs="Arial"/>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
    <w:nsid w:val="292B1DEA"/>
    <w:multiLevelType w:val="hybridMultilevel"/>
    <w:tmpl w:val="0818FEA0"/>
    <w:lvl w:ilvl="0" w:tplc="DAB6F95A">
      <w:start w:val="1"/>
      <w:numFmt w:val="lowerLetter"/>
      <w:lvlText w:val="%1)"/>
      <w:lvlJc w:val="left"/>
      <w:pPr>
        <w:ind w:left="1080" w:hanging="360"/>
      </w:pPr>
      <w:rPr>
        <w:rFonts w:hint="default"/>
        <w:b/>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nsid w:val="2DE4446C"/>
    <w:multiLevelType w:val="hybridMultilevel"/>
    <w:tmpl w:val="585671D0"/>
    <w:lvl w:ilvl="0" w:tplc="00DAF958">
      <w:start w:val="1"/>
      <w:numFmt w:val="lowerLetter"/>
      <w:lvlText w:val="%1)"/>
      <w:lvlJc w:val="left"/>
      <w:pPr>
        <w:tabs>
          <w:tab w:val="num" w:pos="720"/>
        </w:tabs>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8D637A4"/>
    <w:multiLevelType w:val="hybridMultilevel"/>
    <w:tmpl w:val="3E18911E"/>
    <w:lvl w:ilvl="0" w:tplc="A75E3632">
      <w:start w:val="1"/>
      <w:numFmt w:val="lowerLetter"/>
      <w:lvlText w:val="%1)"/>
      <w:lvlJc w:val="left"/>
      <w:pPr>
        <w:ind w:left="1074" w:hanging="360"/>
      </w:pPr>
      <w:rPr>
        <w:rFonts w:hint="default"/>
        <w:b/>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5">
    <w:nsid w:val="404253D8"/>
    <w:multiLevelType w:val="hybridMultilevel"/>
    <w:tmpl w:val="29503930"/>
    <w:lvl w:ilvl="0" w:tplc="7284D32E">
      <w:start w:val="1"/>
      <w:numFmt w:val="bullet"/>
      <w:lvlText w:val="-"/>
      <w:lvlJc w:val="left"/>
      <w:pPr>
        <w:tabs>
          <w:tab w:val="num" w:pos="644"/>
        </w:tabs>
        <w:ind w:left="644" w:hanging="360"/>
      </w:pPr>
      <w:rPr>
        <w:rFonts w:ascii="Times New Roman" w:eastAsia="Times New Roman" w:hAnsi="Times New Roman" w:cs="Times New Roman" w:hint="default"/>
        <w:b w:val="0"/>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4639328A"/>
    <w:multiLevelType w:val="hybridMultilevel"/>
    <w:tmpl w:val="4560D0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4D201CC8"/>
    <w:multiLevelType w:val="hybridMultilevel"/>
    <w:tmpl w:val="A43E5000"/>
    <w:lvl w:ilvl="0" w:tplc="A4C6BC82">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503B2E03"/>
    <w:multiLevelType w:val="hybridMultilevel"/>
    <w:tmpl w:val="2CD67A82"/>
    <w:lvl w:ilvl="0" w:tplc="3B5A69C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55D179C4"/>
    <w:multiLevelType w:val="hybridMultilevel"/>
    <w:tmpl w:val="60701950"/>
    <w:lvl w:ilvl="0" w:tplc="90243CB6">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57220A87"/>
    <w:multiLevelType w:val="hybridMultilevel"/>
    <w:tmpl w:val="D882B166"/>
    <w:lvl w:ilvl="0" w:tplc="1C1CB346">
      <w:start w:val="1"/>
      <w:numFmt w:val="lowerLetter"/>
      <w:lvlText w:val="%1)"/>
      <w:lvlJc w:val="left"/>
      <w:pPr>
        <w:ind w:left="1080" w:hanging="360"/>
      </w:pPr>
      <w:rPr>
        <w:rFonts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nsid w:val="63434C47"/>
    <w:multiLevelType w:val="hybridMultilevel"/>
    <w:tmpl w:val="F2CAB1BC"/>
    <w:lvl w:ilvl="0" w:tplc="ED94DCC2">
      <w:start w:val="1"/>
      <w:numFmt w:val="decimal"/>
      <w:lvlText w:val="%1."/>
      <w:lvlJc w:val="left"/>
      <w:pPr>
        <w:tabs>
          <w:tab w:val="num" w:pos="502"/>
        </w:tabs>
        <w:ind w:left="502" w:hanging="360"/>
      </w:pPr>
      <w:rPr>
        <w:rFonts w:ascii="Arial" w:eastAsia="Times New Roman" w:hAnsi="Arial" w:cs="Arial"/>
        <w:b/>
      </w:rPr>
    </w:lvl>
    <w:lvl w:ilvl="1" w:tplc="04050019" w:tentative="1">
      <w:start w:val="1"/>
      <w:numFmt w:val="lowerLetter"/>
      <w:lvlText w:val="%2."/>
      <w:lvlJc w:val="left"/>
      <w:pPr>
        <w:tabs>
          <w:tab w:val="num" w:pos="1222"/>
        </w:tabs>
        <w:ind w:left="1222" w:hanging="360"/>
      </w:pPr>
    </w:lvl>
    <w:lvl w:ilvl="2" w:tplc="0405001B" w:tentative="1">
      <w:start w:val="1"/>
      <w:numFmt w:val="lowerRoman"/>
      <w:lvlText w:val="%3."/>
      <w:lvlJc w:val="right"/>
      <w:pPr>
        <w:tabs>
          <w:tab w:val="num" w:pos="1942"/>
        </w:tabs>
        <w:ind w:left="1942" w:hanging="180"/>
      </w:pPr>
    </w:lvl>
    <w:lvl w:ilvl="3" w:tplc="0405000F" w:tentative="1">
      <w:start w:val="1"/>
      <w:numFmt w:val="decimal"/>
      <w:lvlText w:val="%4."/>
      <w:lvlJc w:val="left"/>
      <w:pPr>
        <w:tabs>
          <w:tab w:val="num" w:pos="2662"/>
        </w:tabs>
        <w:ind w:left="2662" w:hanging="360"/>
      </w:pPr>
    </w:lvl>
    <w:lvl w:ilvl="4" w:tplc="04050019" w:tentative="1">
      <w:start w:val="1"/>
      <w:numFmt w:val="lowerLetter"/>
      <w:lvlText w:val="%5."/>
      <w:lvlJc w:val="left"/>
      <w:pPr>
        <w:tabs>
          <w:tab w:val="num" w:pos="3382"/>
        </w:tabs>
        <w:ind w:left="3382" w:hanging="360"/>
      </w:pPr>
    </w:lvl>
    <w:lvl w:ilvl="5" w:tplc="0405001B" w:tentative="1">
      <w:start w:val="1"/>
      <w:numFmt w:val="lowerRoman"/>
      <w:lvlText w:val="%6."/>
      <w:lvlJc w:val="right"/>
      <w:pPr>
        <w:tabs>
          <w:tab w:val="num" w:pos="4102"/>
        </w:tabs>
        <w:ind w:left="4102" w:hanging="180"/>
      </w:pPr>
    </w:lvl>
    <w:lvl w:ilvl="6" w:tplc="0405000F" w:tentative="1">
      <w:start w:val="1"/>
      <w:numFmt w:val="decimal"/>
      <w:lvlText w:val="%7."/>
      <w:lvlJc w:val="left"/>
      <w:pPr>
        <w:tabs>
          <w:tab w:val="num" w:pos="4822"/>
        </w:tabs>
        <w:ind w:left="4822" w:hanging="360"/>
      </w:pPr>
    </w:lvl>
    <w:lvl w:ilvl="7" w:tplc="04050019" w:tentative="1">
      <w:start w:val="1"/>
      <w:numFmt w:val="lowerLetter"/>
      <w:lvlText w:val="%8."/>
      <w:lvlJc w:val="left"/>
      <w:pPr>
        <w:tabs>
          <w:tab w:val="num" w:pos="5542"/>
        </w:tabs>
        <w:ind w:left="5542" w:hanging="360"/>
      </w:pPr>
    </w:lvl>
    <w:lvl w:ilvl="8" w:tplc="0405001B" w:tentative="1">
      <w:start w:val="1"/>
      <w:numFmt w:val="lowerRoman"/>
      <w:lvlText w:val="%9."/>
      <w:lvlJc w:val="right"/>
      <w:pPr>
        <w:tabs>
          <w:tab w:val="num" w:pos="6262"/>
        </w:tabs>
        <w:ind w:left="6262" w:hanging="180"/>
      </w:pPr>
    </w:lvl>
  </w:abstractNum>
  <w:abstractNum w:abstractNumId="12">
    <w:nsid w:val="69967A40"/>
    <w:multiLevelType w:val="hybridMultilevel"/>
    <w:tmpl w:val="ED28A56E"/>
    <w:lvl w:ilvl="0" w:tplc="F96C353E">
      <w:start w:val="1"/>
      <w:numFmt w:val="lowerLetter"/>
      <w:lvlText w:val="%1)"/>
      <w:lvlJc w:val="left"/>
      <w:pPr>
        <w:ind w:left="1080" w:hanging="360"/>
      </w:pPr>
      <w:rPr>
        <w:rFonts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nsid w:val="6DBF1030"/>
    <w:multiLevelType w:val="hybridMultilevel"/>
    <w:tmpl w:val="9ACE60FE"/>
    <w:lvl w:ilvl="0" w:tplc="5E9C0D4E">
      <w:start w:val="1"/>
      <w:numFmt w:val="lowerLetter"/>
      <w:lvlText w:val="%1)"/>
      <w:lvlJc w:val="left"/>
      <w:pPr>
        <w:ind w:left="1080" w:hanging="360"/>
      </w:pPr>
      <w:rPr>
        <w:rFonts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nsid w:val="7D626398"/>
    <w:multiLevelType w:val="hybridMultilevel"/>
    <w:tmpl w:val="448C421A"/>
    <w:lvl w:ilvl="0" w:tplc="6C4070A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7FCA2F12"/>
    <w:multiLevelType w:val="hybridMultilevel"/>
    <w:tmpl w:val="34A87F40"/>
    <w:lvl w:ilvl="0" w:tplc="1A7C6A76">
      <w:start w:val="1"/>
      <w:numFmt w:val="lowerLetter"/>
      <w:lvlText w:val="%1)"/>
      <w:lvlJc w:val="left"/>
      <w:pPr>
        <w:ind w:left="1080" w:hanging="360"/>
      </w:pPr>
      <w:rPr>
        <w:rFonts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0"/>
  </w:num>
  <w:num w:numId="2">
    <w:abstractNumId w:val="11"/>
  </w:num>
  <w:num w:numId="3">
    <w:abstractNumId w:val="7"/>
  </w:num>
  <w:num w:numId="4">
    <w:abstractNumId w:val="9"/>
  </w:num>
  <w:num w:numId="5">
    <w:abstractNumId w:val="5"/>
  </w:num>
  <w:num w:numId="6">
    <w:abstractNumId w:val="8"/>
  </w:num>
  <w:num w:numId="7">
    <w:abstractNumId w:val="12"/>
  </w:num>
  <w:num w:numId="8">
    <w:abstractNumId w:val="2"/>
  </w:num>
  <w:num w:numId="9">
    <w:abstractNumId w:val="15"/>
  </w:num>
  <w:num w:numId="10">
    <w:abstractNumId w:val="13"/>
  </w:num>
  <w:num w:numId="11">
    <w:abstractNumId w:val="4"/>
  </w:num>
  <w:num w:numId="12">
    <w:abstractNumId w:val="10"/>
  </w:num>
  <w:num w:numId="13">
    <w:abstractNumId w:val="14"/>
  </w:num>
  <w:num w:numId="14">
    <w:abstractNumId w:val="3"/>
  </w:num>
  <w:num w:numId="15">
    <w:abstractNumId w:val="1"/>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F3987"/>
    <w:rsid w:val="000319F9"/>
    <w:rsid w:val="00093D64"/>
    <w:rsid w:val="000C2FD3"/>
    <w:rsid w:val="000F3987"/>
    <w:rsid w:val="002527E7"/>
    <w:rsid w:val="00290A71"/>
    <w:rsid w:val="002C657E"/>
    <w:rsid w:val="00337FD5"/>
    <w:rsid w:val="003D7E4C"/>
    <w:rsid w:val="004553F1"/>
    <w:rsid w:val="00470FBC"/>
    <w:rsid w:val="004B3F65"/>
    <w:rsid w:val="0058731B"/>
    <w:rsid w:val="006F20FD"/>
    <w:rsid w:val="006F6CB7"/>
    <w:rsid w:val="007918EA"/>
    <w:rsid w:val="007E0EBA"/>
    <w:rsid w:val="00832AE1"/>
    <w:rsid w:val="008839BD"/>
    <w:rsid w:val="008925CB"/>
    <w:rsid w:val="009074FE"/>
    <w:rsid w:val="00A62C3F"/>
    <w:rsid w:val="00A7777B"/>
    <w:rsid w:val="00B366CB"/>
    <w:rsid w:val="00C34100"/>
    <w:rsid w:val="00C421CA"/>
    <w:rsid w:val="00DC7437"/>
    <w:rsid w:val="00FB1507"/>
    <w:rsid w:val="00FE3E4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074FE"/>
    <w:pPr>
      <w:spacing w:after="200" w:line="276" w:lineRule="auto"/>
    </w:pPr>
    <w:rPr>
      <w:sz w:val="22"/>
      <w:szCs w:val="22"/>
      <w:lang w:eastAsia="en-US"/>
    </w:rPr>
  </w:style>
  <w:style w:type="paragraph" w:styleId="Nadpis1">
    <w:name w:val="heading 1"/>
    <w:basedOn w:val="Normln"/>
    <w:link w:val="Nadpis1Char"/>
    <w:qFormat/>
    <w:rsid w:val="000F3987"/>
    <w:pPr>
      <w:keepNext/>
      <w:numPr>
        <w:numId w:val="1"/>
      </w:numPr>
      <w:spacing w:after="60" w:line="240" w:lineRule="auto"/>
      <w:jc w:val="center"/>
      <w:outlineLvl w:val="0"/>
    </w:pPr>
    <w:rPr>
      <w:rFonts w:ascii="Times New Roman" w:eastAsia="Times New Roman" w:hAnsi="Times New Roman"/>
      <w:b/>
      <w:caps/>
      <w:noProof/>
      <w:kern w:val="28"/>
      <w:sz w:val="36"/>
      <w:szCs w:val="20"/>
      <w:lang w:eastAsia="cs-CZ"/>
    </w:rPr>
  </w:style>
  <w:style w:type="paragraph" w:styleId="Nadpis3">
    <w:name w:val="heading 3"/>
    <w:aliases w:val="Oddíl"/>
    <w:basedOn w:val="Normln"/>
    <w:next w:val="Nadpis5"/>
    <w:link w:val="Nadpis3Char"/>
    <w:qFormat/>
    <w:rsid w:val="000F3987"/>
    <w:pPr>
      <w:keepNext/>
      <w:numPr>
        <w:ilvl w:val="2"/>
        <w:numId w:val="1"/>
      </w:numPr>
      <w:spacing w:after="120" w:line="240" w:lineRule="auto"/>
      <w:jc w:val="center"/>
      <w:outlineLvl w:val="2"/>
    </w:pPr>
    <w:rPr>
      <w:rFonts w:ascii="Times New Roman" w:eastAsia="Times New Roman" w:hAnsi="Times New Roman"/>
      <w:b/>
      <w:spacing w:val="24"/>
      <w:kern w:val="28"/>
      <w:sz w:val="28"/>
      <w:szCs w:val="20"/>
      <w:lang w:eastAsia="cs-CZ"/>
    </w:rPr>
  </w:style>
  <w:style w:type="paragraph" w:styleId="Nadpis4">
    <w:name w:val="heading 4"/>
    <w:basedOn w:val="Normln"/>
    <w:next w:val="Normln"/>
    <w:link w:val="Nadpis4Char"/>
    <w:qFormat/>
    <w:rsid w:val="000F3987"/>
    <w:pPr>
      <w:keepNext/>
      <w:numPr>
        <w:ilvl w:val="3"/>
        <w:numId w:val="1"/>
      </w:numPr>
      <w:spacing w:before="240" w:after="60" w:line="240" w:lineRule="auto"/>
      <w:outlineLvl w:val="3"/>
    </w:pPr>
    <w:rPr>
      <w:rFonts w:ascii="Times New Roman" w:eastAsia="Times New Roman" w:hAnsi="Times New Roman"/>
      <w:b/>
      <w:i/>
      <w:sz w:val="24"/>
      <w:szCs w:val="20"/>
      <w:lang w:eastAsia="cs-CZ"/>
    </w:rPr>
  </w:style>
  <w:style w:type="paragraph" w:styleId="Nadpis5">
    <w:name w:val="heading 5"/>
    <w:aliases w:val="Článek"/>
    <w:next w:val="Nadpis7"/>
    <w:link w:val="Nadpis5Char"/>
    <w:qFormat/>
    <w:rsid w:val="000F3987"/>
    <w:pPr>
      <w:numPr>
        <w:ilvl w:val="4"/>
        <w:numId w:val="1"/>
      </w:numPr>
      <w:spacing w:after="120"/>
      <w:jc w:val="center"/>
      <w:outlineLvl w:val="4"/>
    </w:pPr>
    <w:rPr>
      <w:rFonts w:ascii="Times New Roman" w:eastAsia="Times New Roman" w:hAnsi="Times New Roman"/>
      <w:b/>
      <w:noProof/>
      <w:sz w:val="28"/>
    </w:rPr>
  </w:style>
  <w:style w:type="paragraph" w:styleId="Nadpis6">
    <w:name w:val="heading 6"/>
    <w:aliases w:val="Příloha"/>
    <w:basedOn w:val="Nadpis1"/>
    <w:next w:val="Normln"/>
    <w:link w:val="Nadpis6Char"/>
    <w:qFormat/>
    <w:rsid w:val="000F3987"/>
    <w:pPr>
      <w:numPr>
        <w:ilvl w:val="5"/>
      </w:numPr>
      <w:outlineLvl w:val="5"/>
    </w:pPr>
    <w:rPr>
      <w:b w:val="0"/>
    </w:rPr>
  </w:style>
  <w:style w:type="paragraph" w:styleId="Nadpis7">
    <w:name w:val="heading 7"/>
    <w:basedOn w:val="Normln"/>
    <w:next w:val="Normln"/>
    <w:link w:val="Nadpis7Char"/>
    <w:uiPriority w:val="9"/>
    <w:semiHidden/>
    <w:unhideWhenUsed/>
    <w:qFormat/>
    <w:rsid w:val="000F3987"/>
    <w:pPr>
      <w:spacing w:before="240" w:after="60"/>
      <w:outlineLvl w:val="6"/>
    </w:pPr>
    <w:rPr>
      <w:rFonts w:eastAsia="Times New Roman"/>
      <w:sz w:val="24"/>
      <w:szCs w:val="24"/>
    </w:rPr>
  </w:style>
  <w:style w:type="paragraph" w:styleId="Nadpis9">
    <w:name w:val="heading 9"/>
    <w:aliases w:val="Čl.přílohy"/>
    <w:basedOn w:val="Nadpis5"/>
    <w:next w:val="Normln"/>
    <w:link w:val="Nadpis9Char"/>
    <w:qFormat/>
    <w:rsid w:val="000F3987"/>
    <w:pPr>
      <w:numPr>
        <w:ilvl w:val="8"/>
      </w:numPr>
      <w:spacing w:before="240" w:after="60"/>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0F3987"/>
    <w:rPr>
      <w:rFonts w:ascii="Times New Roman" w:eastAsia="Times New Roman" w:hAnsi="Times New Roman"/>
      <w:b/>
      <w:caps/>
      <w:noProof/>
      <w:kern w:val="28"/>
      <w:sz w:val="36"/>
    </w:rPr>
  </w:style>
  <w:style w:type="character" w:customStyle="1" w:styleId="Nadpis3Char">
    <w:name w:val="Nadpis 3 Char"/>
    <w:aliases w:val="Oddíl Char"/>
    <w:link w:val="Nadpis3"/>
    <w:rsid w:val="000F3987"/>
    <w:rPr>
      <w:rFonts w:ascii="Times New Roman" w:eastAsia="Times New Roman" w:hAnsi="Times New Roman"/>
      <w:b/>
      <w:spacing w:val="24"/>
      <w:kern w:val="28"/>
      <w:sz w:val="28"/>
    </w:rPr>
  </w:style>
  <w:style w:type="character" w:customStyle="1" w:styleId="Nadpis4Char">
    <w:name w:val="Nadpis 4 Char"/>
    <w:link w:val="Nadpis4"/>
    <w:rsid w:val="000F3987"/>
    <w:rPr>
      <w:rFonts w:ascii="Times New Roman" w:eastAsia="Times New Roman" w:hAnsi="Times New Roman"/>
      <w:b/>
      <w:i/>
      <w:sz w:val="24"/>
    </w:rPr>
  </w:style>
  <w:style w:type="character" w:customStyle="1" w:styleId="Nadpis5Char">
    <w:name w:val="Nadpis 5 Char"/>
    <w:aliases w:val="Článek Char"/>
    <w:link w:val="Nadpis5"/>
    <w:rsid w:val="000F3987"/>
    <w:rPr>
      <w:rFonts w:ascii="Times New Roman" w:eastAsia="Times New Roman" w:hAnsi="Times New Roman"/>
      <w:b/>
      <w:noProof/>
      <w:sz w:val="28"/>
    </w:rPr>
  </w:style>
  <w:style w:type="character" w:customStyle="1" w:styleId="Nadpis6Char">
    <w:name w:val="Nadpis 6 Char"/>
    <w:aliases w:val="Příloha Char"/>
    <w:link w:val="Nadpis6"/>
    <w:rsid w:val="000F3987"/>
    <w:rPr>
      <w:rFonts w:ascii="Times New Roman" w:eastAsia="Times New Roman" w:hAnsi="Times New Roman"/>
      <w:caps/>
      <w:noProof/>
      <w:kern w:val="28"/>
      <w:sz w:val="36"/>
    </w:rPr>
  </w:style>
  <w:style w:type="character" w:customStyle="1" w:styleId="Nadpis9Char">
    <w:name w:val="Nadpis 9 Char"/>
    <w:aliases w:val="Čl.přílohy Char"/>
    <w:link w:val="Nadpis9"/>
    <w:rsid w:val="000F3987"/>
    <w:rPr>
      <w:rFonts w:ascii="Times New Roman" w:eastAsia="Times New Roman" w:hAnsi="Times New Roman"/>
      <w:b/>
      <w:noProof/>
      <w:sz w:val="28"/>
    </w:rPr>
  </w:style>
  <w:style w:type="paragraph" w:styleId="Nzev">
    <w:name w:val="Title"/>
    <w:basedOn w:val="Normln"/>
    <w:link w:val="NzevChar"/>
    <w:qFormat/>
    <w:rsid w:val="000F3987"/>
    <w:pPr>
      <w:spacing w:after="0" w:line="240" w:lineRule="auto"/>
      <w:jc w:val="center"/>
    </w:pPr>
    <w:rPr>
      <w:rFonts w:ascii="Times New Roman" w:eastAsia="Times New Roman" w:hAnsi="Times New Roman"/>
      <w:b/>
      <w:sz w:val="24"/>
      <w:szCs w:val="20"/>
      <w:lang w:eastAsia="cs-CZ"/>
    </w:rPr>
  </w:style>
  <w:style w:type="character" w:customStyle="1" w:styleId="NzevChar">
    <w:name w:val="Název Char"/>
    <w:link w:val="Nzev"/>
    <w:rsid w:val="000F3987"/>
    <w:rPr>
      <w:rFonts w:ascii="Times New Roman" w:eastAsia="Times New Roman" w:hAnsi="Times New Roman"/>
      <w:b/>
      <w:sz w:val="24"/>
    </w:rPr>
  </w:style>
  <w:style w:type="paragraph" w:styleId="slovanseznam">
    <w:name w:val="List Number"/>
    <w:aliases w:val="Odstavec"/>
    <w:basedOn w:val="Normln"/>
    <w:rsid w:val="000F3987"/>
    <w:pPr>
      <w:numPr>
        <w:ilvl w:val="6"/>
        <w:numId w:val="1"/>
      </w:numPr>
      <w:spacing w:after="120" w:line="240" w:lineRule="auto"/>
      <w:jc w:val="both"/>
    </w:pPr>
    <w:rPr>
      <w:rFonts w:ascii="Times New Roman" w:eastAsia="Times New Roman" w:hAnsi="Times New Roman"/>
      <w:sz w:val="24"/>
      <w:szCs w:val="20"/>
      <w:lang w:eastAsia="cs-CZ"/>
    </w:rPr>
  </w:style>
  <w:style w:type="paragraph" w:styleId="Odstavecseseznamem">
    <w:name w:val="List Paragraph"/>
    <w:basedOn w:val="Normln"/>
    <w:uiPriority w:val="34"/>
    <w:qFormat/>
    <w:rsid w:val="000F3987"/>
    <w:pPr>
      <w:spacing w:after="0" w:line="240" w:lineRule="auto"/>
      <w:ind w:left="720"/>
      <w:contextualSpacing/>
    </w:pPr>
    <w:rPr>
      <w:rFonts w:ascii="Times New Roman" w:eastAsia="Times New Roman" w:hAnsi="Times New Roman"/>
      <w:sz w:val="20"/>
      <w:szCs w:val="20"/>
      <w:lang w:eastAsia="cs-CZ"/>
    </w:rPr>
  </w:style>
  <w:style w:type="paragraph" w:styleId="Zhlav">
    <w:name w:val="header"/>
    <w:basedOn w:val="Normln"/>
    <w:link w:val="ZhlavChar"/>
    <w:semiHidden/>
    <w:rsid w:val="000F3987"/>
    <w:pPr>
      <w:tabs>
        <w:tab w:val="center" w:pos="4536"/>
        <w:tab w:val="right" w:pos="9072"/>
      </w:tabs>
      <w:spacing w:after="0" w:line="240" w:lineRule="auto"/>
    </w:pPr>
    <w:rPr>
      <w:rFonts w:ascii="Times New Roman" w:eastAsia="Times New Roman" w:hAnsi="Times New Roman"/>
      <w:sz w:val="20"/>
      <w:szCs w:val="20"/>
      <w:lang w:eastAsia="cs-CZ"/>
    </w:rPr>
  </w:style>
  <w:style w:type="character" w:customStyle="1" w:styleId="ZhlavChar">
    <w:name w:val="Záhlaví Char"/>
    <w:link w:val="Zhlav"/>
    <w:semiHidden/>
    <w:rsid w:val="000F3987"/>
    <w:rPr>
      <w:rFonts w:ascii="Times New Roman" w:eastAsia="Times New Roman" w:hAnsi="Times New Roman"/>
    </w:rPr>
  </w:style>
  <w:style w:type="paragraph" w:styleId="Zpat">
    <w:name w:val="footer"/>
    <w:basedOn w:val="Normln"/>
    <w:link w:val="ZpatChar"/>
    <w:uiPriority w:val="99"/>
    <w:unhideWhenUsed/>
    <w:rsid w:val="000F3987"/>
    <w:pPr>
      <w:tabs>
        <w:tab w:val="center" w:pos="4536"/>
        <w:tab w:val="right" w:pos="9072"/>
      </w:tabs>
    </w:pPr>
  </w:style>
  <w:style w:type="character" w:customStyle="1" w:styleId="ZpatChar">
    <w:name w:val="Zápatí Char"/>
    <w:link w:val="Zpat"/>
    <w:uiPriority w:val="99"/>
    <w:rsid w:val="000F3987"/>
    <w:rPr>
      <w:sz w:val="22"/>
      <w:szCs w:val="22"/>
      <w:lang w:eastAsia="en-US"/>
    </w:rPr>
  </w:style>
  <w:style w:type="paragraph" w:customStyle="1" w:styleId="n00">
    <w:name w:val="n00"/>
    <w:basedOn w:val="Normln"/>
    <w:rsid w:val="000F3987"/>
    <w:pPr>
      <w:spacing w:before="120" w:after="0" w:line="240" w:lineRule="auto"/>
      <w:jc w:val="both"/>
    </w:pPr>
    <w:rPr>
      <w:rFonts w:ascii="Times New Roman" w:eastAsia="Times New Roman" w:hAnsi="Times New Roman"/>
      <w:sz w:val="24"/>
      <w:szCs w:val="20"/>
      <w:lang w:eastAsia="cs-CZ"/>
    </w:rPr>
  </w:style>
  <w:style w:type="paragraph" w:styleId="Zkladntext">
    <w:name w:val="Body Text"/>
    <w:basedOn w:val="Normln"/>
    <w:link w:val="ZkladntextChar"/>
    <w:semiHidden/>
    <w:rsid w:val="000F3987"/>
    <w:pPr>
      <w:spacing w:after="0" w:line="264" w:lineRule="auto"/>
      <w:jc w:val="both"/>
    </w:pPr>
    <w:rPr>
      <w:rFonts w:ascii="Arial" w:eastAsia="Times New Roman" w:hAnsi="Arial"/>
      <w:szCs w:val="20"/>
      <w:lang w:eastAsia="cs-CZ"/>
    </w:rPr>
  </w:style>
  <w:style w:type="character" w:customStyle="1" w:styleId="ZkladntextChar">
    <w:name w:val="Základní text Char"/>
    <w:link w:val="Zkladntext"/>
    <w:semiHidden/>
    <w:rsid w:val="000F3987"/>
    <w:rPr>
      <w:rFonts w:ascii="Arial" w:eastAsia="Times New Roman" w:hAnsi="Arial"/>
      <w:sz w:val="22"/>
    </w:rPr>
  </w:style>
  <w:style w:type="character" w:customStyle="1" w:styleId="Nadpis7Char">
    <w:name w:val="Nadpis 7 Char"/>
    <w:link w:val="Nadpis7"/>
    <w:uiPriority w:val="9"/>
    <w:semiHidden/>
    <w:rsid w:val="000F3987"/>
    <w:rPr>
      <w:rFonts w:ascii="Calibri" w:eastAsia="Times New Roman" w:hAnsi="Calibri" w:cs="Times New Roman"/>
      <w:sz w:val="24"/>
      <w:szCs w:val="24"/>
      <w:lang w:eastAsia="en-US"/>
    </w:rPr>
  </w:style>
  <w:style w:type="paragraph" w:styleId="Textbubliny">
    <w:name w:val="Balloon Text"/>
    <w:basedOn w:val="Normln"/>
    <w:link w:val="TextbublinyChar"/>
    <w:uiPriority w:val="99"/>
    <w:semiHidden/>
    <w:unhideWhenUsed/>
    <w:rsid w:val="00A62C3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62C3F"/>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TotalTime>
  <Pages>1</Pages>
  <Words>1830</Words>
  <Characters>10799</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abcdef</cp:lastModifiedBy>
  <cp:revision>12</cp:revision>
  <cp:lastPrinted>2014-02-26T08:13:00Z</cp:lastPrinted>
  <dcterms:created xsi:type="dcterms:W3CDTF">2014-02-10T09:38:00Z</dcterms:created>
  <dcterms:modified xsi:type="dcterms:W3CDTF">2014-04-24T11:09:00Z</dcterms:modified>
</cp:coreProperties>
</file>